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120" w:rsidRPr="00735045" w:rsidRDefault="00735045" w:rsidP="00735045">
      <w:pPr>
        <w:jc w:val="center"/>
        <w:rPr>
          <w:rFonts w:ascii="標楷體" w:eastAsia="標楷體" w:hAnsi="標楷體"/>
          <w:sz w:val="48"/>
          <w:szCs w:val="48"/>
        </w:rPr>
      </w:pPr>
      <w:r w:rsidRPr="00735045">
        <w:rPr>
          <w:rFonts w:ascii="標楷體" w:eastAsia="標楷體" w:hAnsi="標楷體" w:hint="eastAsia"/>
          <w:sz w:val="48"/>
          <w:szCs w:val="48"/>
        </w:rPr>
        <w:t>新北市立鶯歌陶瓷博物館</w:t>
      </w:r>
    </w:p>
    <w:p w:rsidR="00735045" w:rsidRDefault="00735045" w:rsidP="003E0692">
      <w:pPr>
        <w:rPr>
          <w:rFonts w:ascii="標楷體" w:eastAsia="標楷體" w:hAnsi="標楷體"/>
        </w:rPr>
      </w:pPr>
    </w:p>
    <w:p w:rsidR="00735045" w:rsidRPr="00EE61EA" w:rsidRDefault="00735045" w:rsidP="003E0692">
      <w:pPr>
        <w:rPr>
          <w:rFonts w:ascii="標楷體" w:eastAsia="標楷體" w:hAnsi="標楷體"/>
        </w:rPr>
      </w:pPr>
    </w:p>
    <w:p w:rsidR="00282120" w:rsidRPr="009C738F" w:rsidRDefault="00735045" w:rsidP="001D3B7F">
      <w:pPr>
        <w:jc w:val="center"/>
        <w:rPr>
          <w:rFonts w:ascii="標楷體" w:eastAsia="標楷體" w:hAnsi="標楷體"/>
          <w:sz w:val="32"/>
          <w:szCs w:val="32"/>
        </w:rPr>
      </w:pPr>
      <w:r w:rsidRPr="009C738F">
        <w:rPr>
          <w:rFonts w:ascii="標楷體" w:eastAsia="標楷體" w:hAnsi="標楷體" w:hint="eastAsia"/>
          <w:sz w:val="32"/>
          <w:szCs w:val="32"/>
        </w:rPr>
        <w:t>不同性別樂齡者參與</w:t>
      </w:r>
      <w:r w:rsidR="009C738F" w:rsidRPr="009C738F">
        <w:rPr>
          <w:rFonts w:ascii="標楷體" w:eastAsia="標楷體" w:hAnsi="標楷體" w:hint="eastAsia"/>
          <w:sz w:val="32"/>
          <w:szCs w:val="32"/>
        </w:rPr>
        <w:t>藝</w:t>
      </w:r>
      <w:r w:rsidR="001D3B7F">
        <w:rPr>
          <w:rFonts w:ascii="標楷體" w:eastAsia="標楷體" w:hAnsi="標楷體" w:hint="eastAsia"/>
          <w:sz w:val="32"/>
          <w:szCs w:val="32"/>
        </w:rPr>
        <w:t>文</w:t>
      </w:r>
      <w:r w:rsidR="00415A64">
        <w:rPr>
          <w:rFonts w:ascii="標楷體" w:eastAsia="標楷體" w:hAnsi="標楷體" w:hint="eastAsia"/>
          <w:sz w:val="32"/>
          <w:szCs w:val="32"/>
        </w:rPr>
        <w:t>活動</w:t>
      </w:r>
      <w:r w:rsidR="00282120" w:rsidRPr="009C738F">
        <w:rPr>
          <w:rFonts w:ascii="標楷體" w:eastAsia="標楷體" w:hAnsi="標楷體" w:hint="eastAsia"/>
          <w:sz w:val="32"/>
          <w:szCs w:val="32"/>
        </w:rPr>
        <w:t>之研究</w:t>
      </w:r>
    </w:p>
    <w:p w:rsidR="00282120" w:rsidRPr="00EE61EA" w:rsidRDefault="00282120" w:rsidP="003E0692">
      <w:pPr>
        <w:rPr>
          <w:rFonts w:ascii="標楷體" w:eastAsia="標楷體" w:hAnsi="標楷體"/>
        </w:rPr>
      </w:pPr>
    </w:p>
    <w:p w:rsidR="00282120" w:rsidRPr="009C738F" w:rsidRDefault="00282120" w:rsidP="003E0692">
      <w:pPr>
        <w:rPr>
          <w:rFonts w:ascii="標楷體" w:eastAsia="標楷體" w:hAnsi="標楷體"/>
        </w:rPr>
      </w:pPr>
    </w:p>
    <w:p w:rsidR="00282120" w:rsidRPr="00EE61EA" w:rsidRDefault="009C738F" w:rsidP="003E0692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5267325" cy="3524250"/>
            <wp:effectExtent l="0" t="0" r="9525" b="0"/>
            <wp:docPr id="9" name="圖片 9" descr="Z:\照片資料區\2-圖片-陶博館外觀\DSCF3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照片資料區\2-圖片-陶博館外觀\DSCF32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120" w:rsidRPr="00EE61EA" w:rsidRDefault="00282120" w:rsidP="003E0692">
      <w:pPr>
        <w:rPr>
          <w:rFonts w:ascii="標楷體" w:eastAsia="標楷體" w:hAnsi="標楷體"/>
        </w:rPr>
      </w:pPr>
    </w:p>
    <w:p w:rsidR="00282120" w:rsidRPr="00EE61EA" w:rsidRDefault="00282120" w:rsidP="003E0692">
      <w:pPr>
        <w:rPr>
          <w:rFonts w:ascii="標楷體" w:eastAsia="標楷體" w:hAnsi="標楷體"/>
        </w:rPr>
      </w:pPr>
    </w:p>
    <w:p w:rsidR="00282120" w:rsidRPr="00EE61EA" w:rsidRDefault="00282120" w:rsidP="003E0692">
      <w:pPr>
        <w:rPr>
          <w:rFonts w:ascii="標楷體" w:eastAsia="標楷體" w:hAnsi="標楷體"/>
        </w:rPr>
      </w:pPr>
    </w:p>
    <w:p w:rsidR="00282120" w:rsidRPr="00EE61EA" w:rsidRDefault="00282120" w:rsidP="003E0692">
      <w:pPr>
        <w:rPr>
          <w:rFonts w:ascii="標楷體" w:eastAsia="標楷體" w:hAnsi="標楷體"/>
        </w:rPr>
      </w:pPr>
    </w:p>
    <w:p w:rsidR="00282120" w:rsidRPr="00EE61EA" w:rsidRDefault="00282120" w:rsidP="003E0692">
      <w:pPr>
        <w:rPr>
          <w:rFonts w:ascii="標楷體" w:eastAsia="標楷體" w:hAnsi="標楷體"/>
        </w:rPr>
      </w:pPr>
    </w:p>
    <w:p w:rsidR="00282120" w:rsidRPr="00EE61EA" w:rsidRDefault="00282120" w:rsidP="003E0692">
      <w:pPr>
        <w:rPr>
          <w:rFonts w:ascii="標楷體" w:eastAsia="標楷體" w:hAnsi="標楷體"/>
        </w:rPr>
      </w:pPr>
    </w:p>
    <w:p w:rsidR="00282120" w:rsidRPr="00EE61EA" w:rsidRDefault="00282120" w:rsidP="003E0692">
      <w:pPr>
        <w:rPr>
          <w:rFonts w:ascii="標楷體" w:eastAsia="標楷體" w:hAnsi="標楷體"/>
        </w:rPr>
      </w:pPr>
    </w:p>
    <w:p w:rsidR="00282120" w:rsidRPr="00EE61EA" w:rsidRDefault="00282120" w:rsidP="003E0692">
      <w:pPr>
        <w:rPr>
          <w:rFonts w:ascii="標楷體" w:eastAsia="標楷體" w:hAnsi="標楷體"/>
        </w:rPr>
      </w:pPr>
    </w:p>
    <w:p w:rsidR="00282120" w:rsidRPr="00EE61EA" w:rsidRDefault="00282120" w:rsidP="003E0692">
      <w:pPr>
        <w:rPr>
          <w:rFonts w:ascii="標楷體" w:eastAsia="標楷體" w:hAnsi="標楷體"/>
        </w:rPr>
      </w:pPr>
    </w:p>
    <w:p w:rsidR="00282120" w:rsidRPr="00EE61EA" w:rsidRDefault="00282120" w:rsidP="003E0692">
      <w:pPr>
        <w:rPr>
          <w:rFonts w:ascii="標楷體" w:eastAsia="標楷體" w:hAnsi="標楷體"/>
        </w:rPr>
      </w:pPr>
    </w:p>
    <w:p w:rsidR="00282120" w:rsidRPr="00EE61EA" w:rsidRDefault="00282120" w:rsidP="003E0692">
      <w:pPr>
        <w:rPr>
          <w:rFonts w:ascii="標楷體" w:eastAsia="標楷體" w:hAnsi="標楷體"/>
        </w:rPr>
      </w:pPr>
    </w:p>
    <w:p w:rsidR="00282120" w:rsidRDefault="005C1DF7" w:rsidP="009C738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統計機關：</w:t>
      </w:r>
      <w:r w:rsidR="00282120" w:rsidRPr="00EE61EA">
        <w:rPr>
          <w:rFonts w:ascii="標楷體" w:eastAsia="標楷體" w:hAnsi="標楷體" w:hint="eastAsia"/>
        </w:rPr>
        <w:t xml:space="preserve">新北市立鶯歌陶瓷博物館 </w:t>
      </w:r>
    </w:p>
    <w:p w:rsidR="00282120" w:rsidRDefault="005C1DF7" w:rsidP="005C1DF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中華民國104年5月</w:t>
      </w:r>
    </w:p>
    <w:p w:rsidR="005C1DF7" w:rsidRPr="00EE61EA" w:rsidRDefault="005C1DF7" w:rsidP="005C1DF7">
      <w:pPr>
        <w:jc w:val="center"/>
        <w:rPr>
          <w:rFonts w:ascii="標楷體" w:eastAsia="標楷體" w:hAnsi="標楷體"/>
        </w:rPr>
      </w:pPr>
    </w:p>
    <w:p w:rsidR="00282120" w:rsidRPr="009C738F" w:rsidRDefault="00282120" w:rsidP="009C738F">
      <w:pPr>
        <w:jc w:val="center"/>
        <w:rPr>
          <w:rFonts w:ascii="標楷體" w:eastAsia="標楷體" w:hAnsi="標楷體"/>
          <w:sz w:val="48"/>
          <w:szCs w:val="48"/>
        </w:rPr>
      </w:pPr>
      <w:r w:rsidRPr="009C738F">
        <w:rPr>
          <w:rFonts w:ascii="標楷體" w:eastAsia="標楷體" w:hAnsi="標楷體" w:hint="eastAsia"/>
          <w:sz w:val="48"/>
          <w:szCs w:val="48"/>
        </w:rPr>
        <w:lastRenderedPageBreak/>
        <w:t>目次</w:t>
      </w:r>
    </w:p>
    <w:p w:rsidR="009C738F" w:rsidRPr="0054457D" w:rsidRDefault="0054457D" w:rsidP="0054457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9C738F" w:rsidRPr="0054457D">
        <w:rPr>
          <w:rFonts w:ascii="標楷體" w:eastAsia="標楷體" w:hAnsi="標楷體" w:hint="eastAsia"/>
          <w:sz w:val="28"/>
          <w:szCs w:val="28"/>
        </w:rPr>
        <w:t>引言</w:t>
      </w:r>
      <w:r w:rsidR="0047488C" w:rsidRPr="0054457D">
        <w:rPr>
          <w:rFonts w:ascii="標楷體" w:eastAsia="標楷體" w:hAnsi="標楷體" w:hint="eastAsia"/>
          <w:sz w:val="28"/>
          <w:szCs w:val="28"/>
        </w:rPr>
        <w:t>-----------------------------------------------2</w:t>
      </w:r>
    </w:p>
    <w:p w:rsidR="009C738F" w:rsidRPr="0054457D" w:rsidRDefault="0054457D" w:rsidP="0054457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653C94" w:rsidRPr="0054457D">
        <w:rPr>
          <w:rFonts w:ascii="標楷體" w:eastAsia="標楷體" w:hAnsi="標楷體" w:hint="eastAsia"/>
          <w:sz w:val="28"/>
          <w:szCs w:val="28"/>
        </w:rPr>
        <w:t>活動內容</w:t>
      </w:r>
      <w:r w:rsidR="0047488C" w:rsidRPr="0054457D">
        <w:rPr>
          <w:rFonts w:ascii="標楷體" w:eastAsia="標楷體" w:hAnsi="標楷體" w:hint="eastAsia"/>
          <w:sz w:val="28"/>
          <w:szCs w:val="28"/>
        </w:rPr>
        <w:t>------------</w:t>
      </w:r>
      <w:r w:rsidR="00F27324" w:rsidRPr="0054457D">
        <w:rPr>
          <w:rFonts w:ascii="標楷體" w:eastAsia="標楷體" w:hAnsi="標楷體" w:hint="eastAsia"/>
          <w:sz w:val="28"/>
          <w:szCs w:val="28"/>
        </w:rPr>
        <w:t>-------------------------------</w:t>
      </w:r>
      <w:r w:rsidR="00653C94" w:rsidRPr="0054457D">
        <w:rPr>
          <w:rFonts w:ascii="標楷體" w:eastAsia="標楷體" w:hAnsi="標楷體" w:hint="eastAsia"/>
          <w:sz w:val="28"/>
          <w:szCs w:val="28"/>
        </w:rPr>
        <w:t>2</w:t>
      </w:r>
    </w:p>
    <w:p w:rsidR="009C738F" w:rsidRPr="0054457D" w:rsidRDefault="0054457D" w:rsidP="0054457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653C94" w:rsidRPr="0054457D">
        <w:rPr>
          <w:rFonts w:ascii="標楷體" w:eastAsia="標楷體" w:hAnsi="標楷體" w:hint="eastAsia"/>
          <w:sz w:val="28"/>
          <w:szCs w:val="28"/>
        </w:rPr>
        <w:t>統計</w:t>
      </w:r>
      <w:r w:rsidR="009C738F" w:rsidRPr="0054457D">
        <w:rPr>
          <w:rFonts w:ascii="標楷體" w:eastAsia="標楷體" w:hAnsi="標楷體" w:hint="eastAsia"/>
          <w:sz w:val="28"/>
          <w:szCs w:val="28"/>
        </w:rPr>
        <w:t>對象</w:t>
      </w:r>
      <w:r w:rsidR="0047488C" w:rsidRPr="0054457D">
        <w:rPr>
          <w:rFonts w:ascii="標楷體" w:eastAsia="標楷體" w:hAnsi="標楷體" w:hint="eastAsia"/>
          <w:sz w:val="28"/>
          <w:szCs w:val="28"/>
        </w:rPr>
        <w:t>------------</w:t>
      </w:r>
      <w:r w:rsidR="00F27324" w:rsidRPr="0054457D">
        <w:rPr>
          <w:rFonts w:ascii="標楷體" w:eastAsia="標楷體" w:hAnsi="標楷體" w:hint="eastAsia"/>
          <w:sz w:val="28"/>
          <w:szCs w:val="28"/>
        </w:rPr>
        <w:t>-------------------------------</w:t>
      </w:r>
      <w:r w:rsidR="00435E72" w:rsidRPr="0054457D">
        <w:rPr>
          <w:rFonts w:ascii="標楷體" w:eastAsia="標楷體" w:hAnsi="標楷體" w:hint="eastAsia"/>
          <w:sz w:val="28"/>
          <w:szCs w:val="28"/>
        </w:rPr>
        <w:t>4</w:t>
      </w:r>
    </w:p>
    <w:p w:rsidR="0054457D" w:rsidRDefault="0054457D" w:rsidP="0054457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四、結論</w:t>
      </w:r>
      <w:r w:rsidR="001D3B7F" w:rsidRPr="0054457D">
        <w:rPr>
          <w:rFonts w:ascii="標楷體" w:eastAsia="標楷體" w:hAnsi="標楷體" w:hint="eastAsia"/>
          <w:sz w:val="28"/>
          <w:szCs w:val="28"/>
        </w:rPr>
        <w:t>----------</w:t>
      </w:r>
      <w:r w:rsidR="00435E72" w:rsidRPr="0054457D">
        <w:rPr>
          <w:rFonts w:ascii="標楷體" w:eastAsia="標楷體" w:hAnsi="標楷體" w:hint="eastAsia"/>
          <w:sz w:val="28"/>
          <w:szCs w:val="28"/>
        </w:rPr>
        <w:t>------------------------</w:t>
      </w:r>
      <w:r w:rsidRPr="0054457D">
        <w:rPr>
          <w:rFonts w:ascii="標楷體" w:eastAsia="標楷體" w:hAnsi="標楷體" w:hint="eastAsia"/>
          <w:sz w:val="28"/>
          <w:szCs w:val="28"/>
        </w:rPr>
        <w:t>-----</w:t>
      </w:r>
      <w:r w:rsidR="00435E72" w:rsidRPr="0054457D">
        <w:rPr>
          <w:rFonts w:ascii="標楷體" w:eastAsia="標楷體" w:hAnsi="標楷體" w:hint="eastAsia"/>
          <w:sz w:val="28"/>
          <w:szCs w:val="28"/>
        </w:rPr>
        <w:t>--</w:t>
      </w:r>
      <w:r w:rsidRPr="0054457D">
        <w:rPr>
          <w:rFonts w:ascii="標楷體" w:eastAsia="標楷體" w:hAnsi="標楷體" w:hint="eastAsia"/>
          <w:sz w:val="28"/>
          <w:szCs w:val="28"/>
        </w:rPr>
        <w:t>---</w:t>
      </w:r>
      <w:r>
        <w:rPr>
          <w:rFonts w:ascii="標楷體" w:eastAsia="標楷體" w:hAnsi="標楷體" w:hint="eastAsia"/>
          <w:sz w:val="28"/>
          <w:szCs w:val="28"/>
        </w:rPr>
        <w:t>---7</w:t>
      </w:r>
    </w:p>
    <w:p w:rsidR="0054457D" w:rsidRDefault="0054457D" w:rsidP="0054457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Pr="0054457D">
        <w:rPr>
          <w:rFonts w:ascii="標楷體" w:eastAsia="標楷體" w:hAnsi="標楷體" w:hint="eastAsia"/>
          <w:sz w:val="28"/>
          <w:szCs w:val="28"/>
        </w:rPr>
        <w:t>建議--------------------------------------------</w:t>
      </w:r>
      <w:r>
        <w:rPr>
          <w:rFonts w:ascii="標楷體" w:eastAsia="標楷體" w:hAnsi="標楷體" w:hint="eastAsia"/>
          <w:sz w:val="28"/>
          <w:szCs w:val="28"/>
        </w:rPr>
        <w:t>---7</w:t>
      </w:r>
    </w:p>
    <w:p w:rsidR="009B4121" w:rsidRPr="0054457D" w:rsidRDefault="0054457D" w:rsidP="0054457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9B4121" w:rsidRPr="0054457D">
        <w:rPr>
          <w:rFonts w:ascii="標楷體" w:eastAsia="標楷體" w:hAnsi="標楷體" w:hint="eastAsia"/>
          <w:sz w:val="28"/>
          <w:szCs w:val="28"/>
        </w:rPr>
        <w:t>參考資料------------</w:t>
      </w:r>
      <w:r>
        <w:rPr>
          <w:rFonts w:ascii="標楷體" w:eastAsia="標楷體" w:hAnsi="標楷體" w:hint="eastAsia"/>
          <w:sz w:val="28"/>
          <w:szCs w:val="28"/>
        </w:rPr>
        <w:t>-------------------------------8</w:t>
      </w:r>
    </w:p>
    <w:p w:rsidR="00282120" w:rsidRPr="00EE61EA" w:rsidRDefault="00282120" w:rsidP="003E0692">
      <w:pPr>
        <w:rPr>
          <w:rFonts w:ascii="標楷體" w:eastAsia="標楷體" w:hAnsi="標楷體"/>
        </w:rPr>
      </w:pPr>
    </w:p>
    <w:p w:rsidR="00282120" w:rsidRPr="00EE61EA" w:rsidRDefault="00282120" w:rsidP="003E0692">
      <w:pPr>
        <w:rPr>
          <w:rFonts w:ascii="標楷體" w:eastAsia="標楷體" w:hAnsi="標楷體"/>
        </w:rPr>
      </w:pPr>
    </w:p>
    <w:p w:rsidR="00282120" w:rsidRPr="00EE61EA" w:rsidRDefault="00282120" w:rsidP="003E0692">
      <w:pPr>
        <w:rPr>
          <w:rFonts w:ascii="標楷體" w:eastAsia="標楷體" w:hAnsi="標楷體"/>
        </w:rPr>
      </w:pPr>
    </w:p>
    <w:p w:rsidR="00282120" w:rsidRPr="00EE61EA" w:rsidRDefault="00282120" w:rsidP="003E0692">
      <w:pPr>
        <w:rPr>
          <w:rFonts w:ascii="標楷體" w:eastAsia="標楷體" w:hAnsi="標楷體"/>
        </w:rPr>
      </w:pPr>
    </w:p>
    <w:p w:rsidR="00282120" w:rsidRPr="00EE61EA" w:rsidRDefault="00282120" w:rsidP="003E0692">
      <w:pPr>
        <w:rPr>
          <w:rFonts w:ascii="標楷體" w:eastAsia="標楷體" w:hAnsi="標楷體"/>
        </w:rPr>
      </w:pPr>
    </w:p>
    <w:p w:rsidR="00282120" w:rsidRPr="00EE61EA" w:rsidRDefault="00282120" w:rsidP="003E0692">
      <w:pPr>
        <w:rPr>
          <w:rFonts w:ascii="標楷體" w:eastAsia="標楷體" w:hAnsi="標楷體"/>
        </w:rPr>
      </w:pPr>
    </w:p>
    <w:p w:rsidR="00282120" w:rsidRPr="00EE61EA" w:rsidRDefault="00282120" w:rsidP="003E0692">
      <w:pPr>
        <w:rPr>
          <w:rFonts w:ascii="標楷體" w:eastAsia="標楷體" w:hAnsi="標楷體"/>
        </w:rPr>
      </w:pPr>
    </w:p>
    <w:p w:rsidR="00282120" w:rsidRPr="00EE61EA" w:rsidRDefault="00282120" w:rsidP="003E0692">
      <w:pPr>
        <w:rPr>
          <w:rFonts w:ascii="標楷體" w:eastAsia="標楷體" w:hAnsi="標楷體"/>
        </w:rPr>
      </w:pPr>
    </w:p>
    <w:p w:rsidR="00282120" w:rsidRPr="00EE61EA" w:rsidRDefault="00282120" w:rsidP="003E0692">
      <w:pPr>
        <w:rPr>
          <w:rFonts w:ascii="標楷體" w:eastAsia="標楷體" w:hAnsi="標楷體"/>
        </w:rPr>
      </w:pPr>
    </w:p>
    <w:p w:rsidR="00282120" w:rsidRPr="00EE61EA" w:rsidRDefault="00282120" w:rsidP="003E0692">
      <w:pPr>
        <w:rPr>
          <w:rFonts w:ascii="標楷體" w:eastAsia="標楷體" w:hAnsi="標楷體"/>
        </w:rPr>
      </w:pPr>
    </w:p>
    <w:p w:rsidR="00282120" w:rsidRPr="00EE61EA" w:rsidRDefault="00282120" w:rsidP="003E0692">
      <w:pPr>
        <w:rPr>
          <w:rFonts w:ascii="標楷體" w:eastAsia="標楷體" w:hAnsi="標楷體"/>
        </w:rPr>
      </w:pPr>
    </w:p>
    <w:p w:rsidR="00282120" w:rsidRPr="00EE61EA" w:rsidRDefault="00282120" w:rsidP="003E0692">
      <w:pPr>
        <w:rPr>
          <w:rFonts w:ascii="標楷體" w:eastAsia="標楷體" w:hAnsi="標楷體"/>
        </w:rPr>
      </w:pPr>
    </w:p>
    <w:p w:rsidR="00282120" w:rsidRPr="00EE61EA" w:rsidRDefault="00282120" w:rsidP="003E0692">
      <w:pPr>
        <w:rPr>
          <w:rFonts w:ascii="標楷體" w:eastAsia="標楷體" w:hAnsi="標楷體"/>
        </w:rPr>
      </w:pPr>
    </w:p>
    <w:p w:rsidR="00282120" w:rsidRPr="00EE61EA" w:rsidRDefault="00282120" w:rsidP="003E0692">
      <w:pPr>
        <w:rPr>
          <w:rFonts w:ascii="標楷體" w:eastAsia="標楷體" w:hAnsi="標楷體"/>
        </w:rPr>
      </w:pPr>
    </w:p>
    <w:p w:rsidR="00282120" w:rsidRPr="00EE61EA" w:rsidRDefault="00282120" w:rsidP="003E0692">
      <w:pPr>
        <w:rPr>
          <w:rFonts w:ascii="標楷體" w:eastAsia="標楷體" w:hAnsi="標楷體"/>
        </w:rPr>
      </w:pPr>
    </w:p>
    <w:p w:rsidR="00282120" w:rsidRPr="00EE61EA" w:rsidRDefault="00282120" w:rsidP="003E0692">
      <w:pPr>
        <w:rPr>
          <w:rFonts w:ascii="標楷體" w:eastAsia="標楷體" w:hAnsi="標楷體"/>
        </w:rPr>
      </w:pPr>
    </w:p>
    <w:p w:rsidR="00282120" w:rsidRPr="00EE61EA" w:rsidRDefault="00282120" w:rsidP="003E0692">
      <w:pPr>
        <w:rPr>
          <w:rFonts w:ascii="標楷體" w:eastAsia="標楷體" w:hAnsi="標楷體"/>
        </w:rPr>
      </w:pPr>
    </w:p>
    <w:p w:rsidR="00282120" w:rsidRPr="00EE61EA" w:rsidRDefault="00282120" w:rsidP="003E0692">
      <w:pPr>
        <w:rPr>
          <w:rFonts w:ascii="標楷體" w:eastAsia="標楷體" w:hAnsi="標楷體"/>
        </w:rPr>
      </w:pPr>
    </w:p>
    <w:p w:rsidR="00282120" w:rsidRPr="00EE61EA" w:rsidRDefault="00282120" w:rsidP="003E0692">
      <w:pPr>
        <w:rPr>
          <w:rFonts w:ascii="標楷體" w:eastAsia="標楷體" w:hAnsi="標楷體"/>
        </w:rPr>
      </w:pPr>
    </w:p>
    <w:p w:rsidR="00282120" w:rsidRDefault="00282120" w:rsidP="003E0692">
      <w:pPr>
        <w:rPr>
          <w:rFonts w:ascii="標楷體" w:eastAsia="標楷體" w:hAnsi="標楷體"/>
        </w:rPr>
      </w:pPr>
    </w:p>
    <w:p w:rsidR="00536035" w:rsidRDefault="00536035" w:rsidP="003E0692">
      <w:pPr>
        <w:rPr>
          <w:rFonts w:ascii="標楷體" w:eastAsia="標楷體" w:hAnsi="標楷體"/>
        </w:rPr>
      </w:pPr>
    </w:p>
    <w:p w:rsidR="00DD381E" w:rsidRDefault="00DD381E" w:rsidP="003E0692">
      <w:pPr>
        <w:rPr>
          <w:rFonts w:ascii="標楷體" w:eastAsia="標楷體" w:hAnsi="標楷體"/>
        </w:rPr>
      </w:pPr>
    </w:p>
    <w:p w:rsidR="00536035" w:rsidRDefault="00536035" w:rsidP="003E0692">
      <w:pPr>
        <w:rPr>
          <w:rFonts w:ascii="標楷體" w:eastAsia="標楷體" w:hAnsi="標楷體"/>
        </w:rPr>
      </w:pPr>
    </w:p>
    <w:p w:rsidR="00536035" w:rsidRDefault="00536035" w:rsidP="003E0692">
      <w:pPr>
        <w:rPr>
          <w:rFonts w:ascii="標楷體" w:eastAsia="標楷體" w:hAnsi="標楷體"/>
        </w:rPr>
      </w:pPr>
    </w:p>
    <w:p w:rsidR="00435E72" w:rsidRDefault="00435E72" w:rsidP="003E0692">
      <w:pPr>
        <w:rPr>
          <w:rFonts w:ascii="標楷體" w:eastAsia="標楷體" w:hAnsi="標楷體"/>
        </w:rPr>
      </w:pPr>
    </w:p>
    <w:p w:rsidR="00435E72" w:rsidRDefault="00435E72" w:rsidP="003E0692">
      <w:pPr>
        <w:rPr>
          <w:rFonts w:ascii="標楷體" w:eastAsia="標楷體" w:hAnsi="標楷體"/>
        </w:rPr>
      </w:pPr>
    </w:p>
    <w:p w:rsidR="009C738F" w:rsidRDefault="009C738F" w:rsidP="003E0692">
      <w:pPr>
        <w:rPr>
          <w:rFonts w:ascii="標楷體" w:eastAsia="標楷體" w:hAnsi="標楷體"/>
        </w:rPr>
      </w:pPr>
    </w:p>
    <w:p w:rsidR="003E0692" w:rsidRPr="0047488C" w:rsidRDefault="003E0692" w:rsidP="003E0692">
      <w:pPr>
        <w:rPr>
          <w:rFonts w:ascii="標楷體" w:eastAsia="標楷體" w:hAnsi="標楷體"/>
          <w:sz w:val="28"/>
          <w:szCs w:val="28"/>
        </w:rPr>
      </w:pPr>
      <w:r w:rsidRPr="0047488C">
        <w:rPr>
          <w:rFonts w:ascii="標楷體" w:eastAsia="標楷體" w:hAnsi="標楷體" w:hint="eastAsia"/>
          <w:sz w:val="28"/>
          <w:szCs w:val="28"/>
        </w:rPr>
        <w:t>一、引言</w:t>
      </w:r>
    </w:p>
    <w:p w:rsidR="000B0D63" w:rsidRDefault="000B0D63" w:rsidP="003E069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82120" w:rsidRPr="00EE61EA">
        <w:rPr>
          <w:rFonts w:ascii="標楷體" w:eastAsia="標楷體" w:hAnsi="標楷體" w:hint="eastAsia"/>
        </w:rPr>
        <w:t>世界衛生組織(</w:t>
      </w:r>
      <w:r w:rsidR="00BB224B" w:rsidRPr="00EE61EA">
        <w:rPr>
          <w:rFonts w:ascii="標楷體" w:eastAsia="標楷體" w:hAnsi="標楷體" w:hint="eastAsia"/>
        </w:rPr>
        <w:t>W</w:t>
      </w:r>
      <w:r w:rsidR="00282120" w:rsidRPr="00EE61EA">
        <w:rPr>
          <w:rFonts w:ascii="標楷體" w:eastAsia="標楷體" w:hAnsi="標楷體" w:hint="eastAsia"/>
        </w:rPr>
        <w:t>TO)</w:t>
      </w:r>
      <w:r w:rsidR="00BB224B" w:rsidRPr="00EE61EA">
        <w:rPr>
          <w:rFonts w:ascii="標楷體" w:eastAsia="標楷體" w:hAnsi="標楷體" w:hint="eastAsia"/>
        </w:rPr>
        <w:t>定義，年滿65歲者稱為老人，即所謂的銀髮族、</w:t>
      </w:r>
      <w:r w:rsidR="00282120" w:rsidRPr="00EE61EA">
        <w:rPr>
          <w:rFonts w:ascii="標楷體" w:eastAsia="標楷體" w:hAnsi="標楷體" w:hint="eastAsia"/>
        </w:rPr>
        <w:t>樂齡族</w:t>
      </w:r>
      <w:r w:rsidR="003C0311">
        <w:rPr>
          <w:rFonts w:ascii="標楷體" w:eastAsia="標楷體" w:hAnsi="標楷體" w:hint="eastAsia"/>
        </w:rPr>
        <w:t>等。根據內政部戶政</w:t>
      </w:r>
      <w:r w:rsidR="00BB224B" w:rsidRPr="00EE61EA">
        <w:rPr>
          <w:rFonts w:ascii="標楷體" w:eastAsia="標楷體" w:hAnsi="標楷體" w:hint="eastAsia"/>
        </w:rPr>
        <w:t>司的統計，臺</w:t>
      </w:r>
      <w:r w:rsidR="00282120" w:rsidRPr="00EE61EA">
        <w:rPr>
          <w:rFonts w:ascii="標楷體" w:eastAsia="標楷體" w:hAnsi="標楷體" w:hint="eastAsia"/>
        </w:rPr>
        <w:t>灣地區</w:t>
      </w:r>
      <w:r w:rsidR="00BB224B" w:rsidRPr="00EE61EA">
        <w:rPr>
          <w:rFonts w:ascii="標楷體" w:eastAsia="標楷體" w:hAnsi="標楷體" w:hint="eastAsia"/>
        </w:rPr>
        <w:t>65</w:t>
      </w:r>
      <w:r w:rsidR="00282120" w:rsidRPr="00EE61EA">
        <w:rPr>
          <w:rFonts w:ascii="標楷體" w:eastAsia="標楷體" w:hAnsi="標楷體" w:hint="eastAsia"/>
        </w:rPr>
        <w:t>歲以上老年人口</w:t>
      </w:r>
      <w:proofErr w:type="gramStart"/>
      <w:r w:rsidR="00282120" w:rsidRPr="00EE61EA">
        <w:rPr>
          <w:rFonts w:ascii="標楷體" w:eastAsia="標楷體" w:hAnsi="標楷體" w:hint="eastAsia"/>
        </w:rPr>
        <w:t>佔</w:t>
      </w:r>
      <w:proofErr w:type="gramEnd"/>
      <w:r w:rsidR="00282120" w:rsidRPr="00EE61EA">
        <w:rPr>
          <w:rFonts w:ascii="標楷體" w:eastAsia="標楷體" w:hAnsi="標楷體" w:hint="eastAsia"/>
        </w:rPr>
        <w:t>總人口的比率在</w:t>
      </w:r>
      <w:r w:rsidR="00BB224B" w:rsidRPr="00EE61EA">
        <w:rPr>
          <w:rFonts w:ascii="標楷體" w:eastAsia="標楷體" w:hAnsi="標楷體" w:hint="eastAsia"/>
        </w:rPr>
        <w:t>民國82</w:t>
      </w:r>
      <w:r w:rsidR="00282120" w:rsidRPr="00EE61EA">
        <w:rPr>
          <w:rFonts w:ascii="標楷體" w:eastAsia="標楷體" w:hAnsi="標楷體" w:hint="eastAsia"/>
        </w:rPr>
        <w:t xml:space="preserve"> 年</w:t>
      </w:r>
      <w:r w:rsidR="00BB224B" w:rsidRPr="00EE61EA">
        <w:rPr>
          <w:rFonts w:ascii="標楷體" w:eastAsia="標楷體" w:hAnsi="標楷體" w:hint="eastAsia"/>
        </w:rPr>
        <w:t>就</w:t>
      </w:r>
      <w:r w:rsidR="00282120" w:rsidRPr="00EE61EA">
        <w:rPr>
          <w:rFonts w:ascii="標楷體" w:eastAsia="標楷體" w:hAnsi="標楷體" w:hint="eastAsia"/>
        </w:rPr>
        <w:t>達7.1%</w:t>
      </w:r>
      <w:r w:rsidR="00BB224B" w:rsidRPr="00EE61EA">
        <w:rPr>
          <w:rFonts w:ascii="標楷體" w:eastAsia="標楷體" w:hAnsi="標楷體" w:hint="eastAsia"/>
        </w:rPr>
        <w:t>，成為高齡</w:t>
      </w:r>
      <w:r w:rsidR="00282120" w:rsidRPr="00EE61EA">
        <w:rPr>
          <w:rFonts w:ascii="標楷體" w:eastAsia="標楷體" w:hAnsi="標楷體" w:hint="eastAsia"/>
        </w:rPr>
        <w:t>化社會。</w:t>
      </w:r>
      <w:r w:rsidR="00BB224B" w:rsidRPr="00EE61EA">
        <w:rPr>
          <w:rFonts w:ascii="標楷體" w:eastAsia="標楷體" w:hAnsi="標楷體" w:hint="eastAsia"/>
        </w:rPr>
        <w:t>而</w:t>
      </w:r>
      <w:r>
        <w:rPr>
          <w:rFonts w:ascii="標楷體" w:eastAsia="標楷體" w:hAnsi="標楷體" w:hint="eastAsia"/>
        </w:rPr>
        <w:t>在</w:t>
      </w:r>
      <w:r w:rsidR="009E559D">
        <w:rPr>
          <w:rFonts w:ascii="標楷體" w:eastAsia="標楷體" w:hAnsi="標楷體" w:hint="eastAsia"/>
        </w:rPr>
        <w:t>民國</w:t>
      </w:r>
      <w:r>
        <w:rPr>
          <w:rFonts w:ascii="標楷體" w:eastAsia="標楷體" w:hAnsi="標楷體" w:hint="eastAsia"/>
        </w:rPr>
        <w:t>103年12月底時統計，我國65歲以上人口已達</w:t>
      </w:r>
      <w:r w:rsidR="003C0311">
        <w:rPr>
          <w:rFonts w:ascii="標楷體" w:eastAsia="標楷體" w:hAnsi="標楷體" w:hint="eastAsia"/>
        </w:rPr>
        <w:t>11.95</w:t>
      </w:r>
      <w:r>
        <w:rPr>
          <w:rFonts w:ascii="標楷體" w:eastAsia="標楷體" w:hAnsi="標楷體" w:hint="eastAsia"/>
        </w:rPr>
        <w:t>%</w:t>
      </w:r>
      <w:r w:rsidRPr="00EE61EA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且新北市65歲以上人口位居首位(400,545</w:t>
      </w:r>
      <w:r w:rsidR="003C0311">
        <w:rPr>
          <w:rFonts w:ascii="標楷體" w:eastAsia="標楷體" w:hAnsi="標楷體" w:hint="eastAsia"/>
        </w:rPr>
        <w:t>人</w:t>
      </w:r>
      <w:r>
        <w:rPr>
          <w:rFonts w:ascii="標楷體" w:eastAsia="標楷體" w:hAnsi="標楷體" w:hint="eastAsia"/>
        </w:rPr>
        <w:t xml:space="preserve">)，對於新北市樂齡朋友的福利與服務更是責無旁貸。 </w:t>
      </w:r>
    </w:p>
    <w:p w:rsidR="00056D4D" w:rsidRDefault="00056D4D" w:rsidP="003E0692">
      <w:pPr>
        <w:rPr>
          <w:rFonts w:ascii="標楷體" w:eastAsia="標楷體" w:hAnsi="標楷體"/>
        </w:rPr>
      </w:pPr>
    </w:p>
    <w:p w:rsidR="00D435B8" w:rsidRPr="00D435B8" w:rsidRDefault="00D435B8" w:rsidP="00D435B8">
      <w:pPr>
        <w:jc w:val="center"/>
        <w:rPr>
          <w:rFonts w:ascii="標楷體" w:eastAsia="標楷體" w:hAnsi="標楷體"/>
          <w:sz w:val="20"/>
          <w:szCs w:val="20"/>
        </w:rPr>
      </w:pPr>
      <w:r w:rsidRPr="00D435B8">
        <w:rPr>
          <w:rFonts w:ascii="標楷體" w:eastAsia="標楷體" w:hAnsi="標楷體" w:hint="eastAsia"/>
          <w:sz w:val="20"/>
          <w:szCs w:val="20"/>
        </w:rPr>
        <w:t>表1：各縣市人口年齡結構</w:t>
      </w: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131"/>
        <w:gridCol w:w="1134"/>
        <w:gridCol w:w="1137"/>
        <w:gridCol w:w="1134"/>
        <w:gridCol w:w="726"/>
        <w:gridCol w:w="408"/>
        <w:gridCol w:w="1134"/>
        <w:gridCol w:w="821"/>
      </w:tblGrid>
      <w:tr w:rsidR="000B0D63" w:rsidRPr="00A66E36" w:rsidTr="000B0D63">
        <w:trPr>
          <w:trHeight w:val="339"/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66E36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right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A66E36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中 華 民 國 103 年 12 月 底</w:t>
            </w:r>
          </w:p>
        </w:tc>
        <w:tc>
          <w:tcPr>
            <w:tcW w:w="1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0D63" w:rsidRPr="00A66E36" w:rsidRDefault="000B0D63" w:rsidP="00417288">
            <w:pPr>
              <w:widowControl/>
              <w:jc w:val="right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A66E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  </w:t>
            </w:r>
            <w:r w:rsidRPr="00A66E36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單位：人；%</w:t>
            </w:r>
          </w:p>
        </w:tc>
      </w:tr>
      <w:tr w:rsidR="000B0D63" w:rsidRPr="00A66E36" w:rsidTr="000B0D63">
        <w:trPr>
          <w:trHeight w:val="245"/>
          <w:jc w:val="center"/>
        </w:trPr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66E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區域別</w:t>
            </w:r>
          </w:p>
        </w:tc>
        <w:tc>
          <w:tcPr>
            <w:tcW w:w="20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66E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總     計</w:t>
            </w:r>
          </w:p>
        </w:tc>
        <w:tc>
          <w:tcPr>
            <w:tcW w:w="25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66E36">
              <w:rPr>
                <w:rFonts w:ascii="標楷體" w:eastAsia="標楷體" w:hAnsi="標楷體"/>
                <w:kern w:val="0"/>
                <w:sz w:val="20"/>
                <w:szCs w:val="20"/>
              </w:rPr>
              <w:t>65</w:t>
            </w:r>
            <w:r w:rsidRPr="00A66E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歲以上</w:t>
            </w:r>
          </w:p>
        </w:tc>
      </w:tr>
      <w:tr w:rsidR="000B0D63" w:rsidRPr="00A66E36" w:rsidTr="00D435B8">
        <w:trPr>
          <w:trHeight w:val="307"/>
          <w:jc w:val="center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0D63" w:rsidRPr="00A66E36" w:rsidRDefault="000B0D63" w:rsidP="00417288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66E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66E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66E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66E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66E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66E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66E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％</w:t>
            </w:r>
          </w:p>
        </w:tc>
      </w:tr>
      <w:tr w:rsidR="000B0D63" w:rsidRPr="00A66E36" w:rsidTr="00D435B8">
        <w:trPr>
          <w:trHeight w:val="355"/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 xml:space="preserve"> 總計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</w:rPr>
            </w:pPr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23,433,753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</w:rPr>
            </w:pPr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11,697,971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</w:rPr>
            </w:pPr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11,735,782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</w:rPr>
            </w:pPr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2,808,690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</w:rPr>
            </w:pPr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1,307,173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</w:rPr>
            </w:pPr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1,501,517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</w:rPr>
            </w:pPr>
            <w:r w:rsidRPr="00A66E36"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</w:rPr>
              <w:t>11.99</w:t>
            </w:r>
          </w:p>
        </w:tc>
      </w:tr>
      <w:tr w:rsidR="000B0D63" w:rsidRPr="00A66E36" w:rsidTr="00D435B8">
        <w:trPr>
          <w:trHeight w:val="420"/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新北市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</w:rPr>
            </w:pPr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3,966,818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</w:rPr>
            </w:pPr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1,951,739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</w:rPr>
            </w:pPr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2,015,079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</w:rPr>
            </w:pPr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400,545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</w:rPr>
            </w:pPr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187,293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</w:rPr>
            </w:pPr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213,252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</w:rPr>
            </w:pPr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10.10</w:t>
            </w:r>
          </w:p>
        </w:tc>
      </w:tr>
      <w:tr w:rsidR="000B0D63" w:rsidRPr="00A66E36" w:rsidTr="00D435B8">
        <w:trPr>
          <w:trHeight w:val="420"/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A66E36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臺北市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</w:rPr>
            </w:pPr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2,702,315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</w:rPr>
            </w:pPr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1,295,636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</w:rPr>
            </w:pPr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1,406,679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</w:rPr>
            </w:pPr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380,527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</w:rPr>
            </w:pPr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173,790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</w:rPr>
            </w:pPr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206,737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</w:rPr>
            </w:pPr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14.08</w:t>
            </w:r>
          </w:p>
        </w:tc>
      </w:tr>
      <w:tr w:rsidR="000B0D63" w:rsidRPr="00A66E36" w:rsidTr="00D435B8">
        <w:trPr>
          <w:trHeight w:val="420"/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桃園市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</w:rPr>
            </w:pPr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2,058,328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</w:rPr>
            </w:pPr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1,032,625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</w:rPr>
            </w:pPr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1,025,703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</w:rPr>
            </w:pPr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191,590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</w:rPr>
            </w:pPr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92,379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</w:rPr>
            </w:pPr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99,211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</w:rPr>
            </w:pPr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9.31</w:t>
            </w:r>
          </w:p>
        </w:tc>
      </w:tr>
      <w:tr w:rsidR="000B0D63" w:rsidRPr="00A66E36" w:rsidTr="00D435B8">
        <w:trPr>
          <w:trHeight w:val="420"/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proofErr w:type="gramStart"/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臺</w:t>
            </w:r>
            <w:proofErr w:type="gramEnd"/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中市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</w:rPr>
            </w:pPr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2,719,835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</w:rPr>
            </w:pPr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1,347,010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</w:rPr>
            </w:pPr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1,372,825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</w:rPr>
            </w:pPr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266,370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</w:rPr>
            </w:pPr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124,591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</w:rPr>
            </w:pPr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141,779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</w:rPr>
            </w:pPr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9.79</w:t>
            </w:r>
          </w:p>
        </w:tc>
      </w:tr>
      <w:tr w:rsidR="000B0D63" w:rsidRPr="00A66E36" w:rsidTr="00D435B8">
        <w:trPr>
          <w:trHeight w:val="420"/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proofErr w:type="gramStart"/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臺</w:t>
            </w:r>
            <w:proofErr w:type="gramEnd"/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南市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</w:rPr>
            </w:pPr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1,884,284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</w:rPr>
            </w:pPr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944,069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</w:rPr>
            </w:pPr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940,215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</w:rPr>
            </w:pPr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237,732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</w:rPr>
            </w:pPr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108,963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</w:rPr>
            </w:pPr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128,769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</w:rPr>
            </w:pPr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12.62</w:t>
            </w:r>
          </w:p>
        </w:tc>
      </w:tr>
      <w:tr w:rsidR="000B0D63" w:rsidRPr="00A66E36" w:rsidTr="00D435B8">
        <w:trPr>
          <w:trHeight w:val="420"/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高雄市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</w:rPr>
            </w:pPr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2,778,992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</w:rPr>
            </w:pPr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1,382,998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</w:rPr>
            </w:pPr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1,395,994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</w:rPr>
            </w:pPr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332,089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</w:rPr>
            </w:pPr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155,876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</w:rPr>
            </w:pPr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176,213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D63" w:rsidRPr="00A66E36" w:rsidRDefault="000B0D63" w:rsidP="0041728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</w:rPr>
            </w:pPr>
            <w:r w:rsidRPr="00A66E36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11.95</w:t>
            </w:r>
          </w:p>
        </w:tc>
      </w:tr>
    </w:tbl>
    <w:p w:rsidR="000B0D63" w:rsidRPr="00EE2B1A" w:rsidRDefault="000B0D63" w:rsidP="000B0D63">
      <w:pPr>
        <w:pStyle w:val="a6"/>
        <w:ind w:leftChars="177" w:left="425" w:firstLineChars="236" w:firstLine="378"/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資料來源：中華民國</w:t>
      </w:r>
      <w:r w:rsidRPr="00EE2B1A">
        <w:rPr>
          <w:rFonts w:ascii="標楷體" w:eastAsia="標楷體" w:hAnsi="標楷體" w:hint="eastAsia"/>
          <w:sz w:val="16"/>
          <w:szCs w:val="16"/>
        </w:rPr>
        <w:t>內政部戶政司</w:t>
      </w:r>
      <w:r>
        <w:rPr>
          <w:rFonts w:ascii="標楷體" w:eastAsia="標楷體" w:hAnsi="標楷體" w:hint="eastAsia"/>
          <w:sz w:val="16"/>
          <w:szCs w:val="16"/>
        </w:rPr>
        <w:t>，「</w:t>
      </w:r>
      <w:r w:rsidRPr="00AB5545">
        <w:rPr>
          <w:rFonts w:ascii="標楷體" w:eastAsia="標楷體" w:hAnsi="標楷體" w:hint="eastAsia"/>
          <w:sz w:val="16"/>
          <w:szCs w:val="16"/>
        </w:rPr>
        <w:t>縣市人口年齡結構指標</w:t>
      </w:r>
      <w:r>
        <w:rPr>
          <w:rFonts w:ascii="標楷體" w:eastAsia="標楷體" w:hAnsi="標楷體" w:hint="eastAsia"/>
          <w:sz w:val="16"/>
          <w:szCs w:val="16"/>
        </w:rPr>
        <w:t>」，</w:t>
      </w:r>
      <w:r w:rsidRPr="00EE2B1A">
        <w:rPr>
          <w:rFonts w:ascii="標楷體" w:eastAsia="標楷體" w:hAnsi="標楷體" w:hint="eastAsia"/>
          <w:sz w:val="16"/>
          <w:szCs w:val="16"/>
        </w:rPr>
        <w:t>民國104年1月6日</w:t>
      </w:r>
      <w:r>
        <w:rPr>
          <w:rFonts w:ascii="標楷體" w:eastAsia="標楷體" w:hAnsi="標楷體" w:hint="eastAsia"/>
          <w:sz w:val="16"/>
          <w:szCs w:val="16"/>
        </w:rPr>
        <w:t>。</w:t>
      </w:r>
    </w:p>
    <w:p w:rsidR="009E559D" w:rsidRDefault="004F0F26" w:rsidP="003E069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B224B" w:rsidRPr="00EE61EA">
        <w:rPr>
          <w:rFonts w:ascii="標楷體" w:eastAsia="標楷體" w:hAnsi="標楷體" w:hint="eastAsia"/>
        </w:rPr>
        <w:t>高齡化社會已不是遙遠的議題，</w:t>
      </w:r>
      <w:r w:rsidR="00F07AEE" w:rsidRPr="00EE61EA">
        <w:rPr>
          <w:rFonts w:ascii="標楷體" w:eastAsia="標楷體" w:hAnsi="標楷體" w:hint="eastAsia"/>
        </w:rPr>
        <w:t>各縣市樂齡學習資源中心、長青學苑、松年大學、國中小學附設補習學校、縣市政府設置各式各樣的社區大學、機關團體及公私立文教基金會所推出的教育課程已不少見，然而，面對臺</w:t>
      </w:r>
      <w:r w:rsidR="00282120" w:rsidRPr="00EE61EA">
        <w:rPr>
          <w:rFonts w:ascii="標楷體" w:eastAsia="標楷體" w:hAnsi="標楷體" w:hint="eastAsia"/>
        </w:rPr>
        <w:t>灣高齡族群休閒意識的提升，</w:t>
      </w:r>
      <w:r w:rsidR="00F07AEE" w:rsidRPr="00EE61EA">
        <w:rPr>
          <w:rFonts w:ascii="標楷體" w:eastAsia="標楷體" w:hAnsi="標楷體" w:hint="eastAsia"/>
        </w:rPr>
        <w:t>與樂齡族群對</w:t>
      </w:r>
      <w:r w:rsidR="00536035">
        <w:rPr>
          <w:rFonts w:ascii="標楷體" w:eastAsia="標楷體" w:hAnsi="標楷體" w:hint="eastAsia"/>
        </w:rPr>
        <w:t>自我實現的憧憬，不同於知識學習，推出具教育意義之體驗活動</w:t>
      </w:r>
      <w:r w:rsidR="003C0311">
        <w:rPr>
          <w:rFonts w:ascii="標楷體" w:eastAsia="標楷體" w:hAnsi="標楷體" w:hint="eastAsia"/>
        </w:rPr>
        <w:t>乃</w:t>
      </w:r>
      <w:r w:rsidR="00536035">
        <w:rPr>
          <w:rFonts w:ascii="標楷體" w:eastAsia="標楷體" w:hAnsi="標楷體" w:hint="eastAsia"/>
        </w:rPr>
        <w:t>時勢所趨</w:t>
      </w:r>
      <w:r w:rsidR="00282120" w:rsidRPr="00EE61EA">
        <w:rPr>
          <w:rFonts w:ascii="標楷體" w:eastAsia="標楷體" w:hAnsi="標楷體" w:hint="eastAsia"/>
        </w:rPr>
        <w:t>。</w:t>
      </w:r>
    </w:p>
    <w:p w:rsidR="00F27324" w:rsidRPr="009E559D" w:rsidRDefault="00F27324" w:rsidP="003E0692">
      <w:pPr>
        <w:rPr>
          <w:rFonts w:ascii="標楷體" w:eastAsia="標楷體" w:hAnsi="標楷體"/>
        </w:rPr>
      </w:pPr>
    </w:p>
    <w:p w:rsidR="003E0692" w:rsidRDefault="009C738F" w:rsidP="003E0692">
      <w:pPr>
        <w:rPr>
          <w:rFonts w:ascii="標楷體" w:eastAsia="標楷體" w:hAnsi="標楷體"/>
          <w:sz w:val="28"/>
          <w:szCs w:val="28"/>
        </w:rPr>
      </w:pPr>
      <w:r w:rsidRPr="0047488C">
        <w:rPr>
          <w:rFonts w:ascii="標楷體" w:eastAsia="標楷體" w:hAnsi="標楷體" w:hint="eastAsia"/>
          <w:sz w:val="28"/>
          <w:szCs w:val="28"/>
        </w:rPr>
        <w:t>二、</w:t>
      </w:r>
      <w:r w:rsidR="00CE46BE">
        <w:rPr>
          <w:rFonts w:ascii="標楷體" w:eastAsia="標楷體" w:hAnsi="標楷體" w:hint="eastAsia"/>
          <w:sz w:val="28"/>
          <w:szCs w:val="28"/>
        </w:rPr>
        <w:t>活動</w:t>
      </w:r>
      <w:r w:rsidR="007B4339">
        <w:rPr>
          <w:rFonts w:ascii="標楷體" w:eastAsia="標楷體" w:hAnsi="標楷體" w:hint="eastAsia"/>
          <w:sz w:val="28"/>
          <w:szCs w:val="28"/>
        </w:rPr>
        <w:t>內容</w:t>
      </w:r>
      <w:r w:rsidR="00CE46BE">
        <w:rPr>
          <w:rFonts w:ascii="標楷體" w:eastAsia="標楷體" w:hAnsi="標楷體" w:hint="eastAsia"/>
          <w:sz w:val="28"/>
          <w:szCs w:val="28"/>
        </w:rPr>
        <w:t>：</w:t>
      </w:r>
    </w:p>
    <w:p w:rsidR="004F0F26" w:rsidRDefault="004665CD" w:rsidP="00CE46B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F0F26" w:rsidRPr="004F0F26">
        <w:rPr>
          <w:rFonts w:ascii="標楷體" w:eastAsia="標楷體" w:hAnsi="標楷體" w:hint="eastAsia"/>
        </w:rPr>
        <w:t>依據國民</w:t>
      </w:r>
      <w:proofErr w:type="gramStart"/>
      <w:r w:rsidR="004F0F26" w:rsidRPr="004F0F26">
        <w:rPr>
          <w:rFonts w:ascii="標楷體" w:eastAsia="標楷體" w:hAnsi="標楷體" w:hint="eastAsia"/>
        </w:rPr>
        <w:t>健康署</w:t>
      </w:r>
      <w:proofErr w:type="gramEnd"/>
      <w:r w:rsidR="004F0F26" w:rsidRPr="004F0F26">
        <w:rPr>
          <w:rFonts w:ascii="標楷體" w:eastAsia="標楷體" w:hAnsi="標楷體" w:hint="eastAsia"/>
        </w:rPr>
        <w:t>的「國民健康訪問調查」結果顯示，</w:t>
      </w:r>
      <w:r w:rsidR="008D17A2">
        <w:rPr>
          <w:rFonts w:ascii="標楷體" w:eastAsia="標楷體" w:hAnsi="標楷體" w:hint="eastAsia"/>
        </w:rPr>
        <w:t>年</w:t>
      </w:r>
      <w:r w:rsidR="004F0F26" w:rsidRPr="004F0F26">
        <w:rPr>
          <w:rFonts w:ascii="標楷體" w:eastAsia="標楷體" w:hAnsi="標楷體" w:hint="eastAsia"/>
        </w:rPr>
        <w:t>長者的社會參與率僅有</w:t>
      </w:r>
      <w:proofErr w:type="gramStart"/>
      <w:r w:rsidR="004F0F26" w:rsidRPr="004F0F26">
        <w:rPr>
          <w:rFonts w:ascii="標楷體" w:eastAsia="標楷體" w:hAnsi="標楷體" w:hint="eastAsia"/>
        </w:rPr>
        <w:t>4</w:t>
      </w:r>
      <w:r w:rsidR="008D17A2">
        <w:rPr>
          <w:rFonts w:ascii="標楷體" w:eastAsia="標楷體" w:hAnsi="標楷體" w:hint="eastAsia"/>
        </w:rPr>
        <w:t>成</w:t>
      </w:r>
      <w:proofErr w:type="gramEnd"/>
      <w:r w:rsidR="008D17A2">
        <w:rPr>
          <w:rFonts w:ascii="標楷體" w:eastAsia="標楷體" w:hAnsi="標楷體" w:hint="eastAsia"/>
        </w:rPr>
        <w:t>（有做志工或義工、參加宗教活動或社區團體活動），且隨著年齡增加，年</w:t>
      </w:r>
      <w:r w:rsidR="008D17A2" w:rsidRPr="004F0F26">
        <w:rPr>
          <w:rFonts w:ascii="標楷體" w:eastAsia="標楷體" w:hAnsi="標楷體" w:hint="eastAsia"/>
        </w:rPr>
        <w:t>長者</w:t>
      </w:r>
      <w:r w:rsidR="008D17A2">
        <w:rPr>
          <w:rFonts w:ascii="標楷體" w:eastAsia="標楷體" w:hAnsi="標楷體" w:hint="eastAsia"/>
        </w:rPr>
        <w:t>的社會參與率逐漸下降</w:t>
      </w:r>
      <w:r w:rsidR="00536035">
        <w:rPr>
          <w:rFonts w:ascii="標楷體" w:eastAsia="標楷體" w:hAnsi="標楷體" w:hint="eastAsia"/>
        </w:rPr>
        <w:t>。</w:t>
      </w:r>
      <w:r w:rsidR="00CE46BE" w:rsidRPr="00CE46BE">
        <w:rPr>
          <w:rFonts w:ascii="標楷體" w:eastAsia="標楷體" w:hAnsi="標楷體" w:hint="eastAsia"/>
        </w:rPr>
        <w:t>新北市政府為關懷</w:t>
      </w:r>
      <w:r w:rsidR="0069324D">
        <w:rPr>
          <w:rFonts w:ascii="標楷體" w:eastAsia="標楷體" w:hAnsi="標楷體" w:hint="eastAsia"/>
        </w:rPr>
        <w:t>、服務新北市</w:t>
      </w:r>
      <w:proofErr w:type="gramStart"/>
      <w:r w:rsidR="00CE46BE" w:rsidRPr="00CE46BE">
        <w:rPr>
          <w:rFonts w:ascii="標楷體" w:eastAsia="標楷體" w:hAnsi="標楷體" w:hint="eastAsia"/>
        </w:rPr>
        <w:t>樂齡族照護</w:t>
      </w:r>
      <w:proofErr w:type="gramEnd"/>
      <w:r w:rsidR="00CE46BE" w:rsidRPr="00CE46BE">
        <w:rPr>
          <w:rFonts w:ascii="標楷體" w:eastAsia="標楷體" w:hAnsi="標楷體" w:hint="eastAsia"/>
        </w:rPr>
        <w:t>及休閒活動安排，</w:t>
      </w:r>
      <w:r w:rsidR="00536035" w:rsidRPr="004F0F26">
        <w:rPr>
          <w:rFonts w:ascii="標楷體" w:eastAsia="標楷體" w:hAnsi="標楷體" w:hint="eastAsia"/>
        </w:rPr>
        <w:t>鼓勵樂齡朋友走出家園，</w:t>
      </w:r>
      <w:r w:rsidR="00CE46BE" w:rsidRPr="00CE46BE">
        <w:rPr>
          <w:rFonts w:ascii="標楷體" w:eastAsia="標楷體" w:hAnsi="標楷體" w:hint="eastAsia"/>
        </w:rPr>
        <w:t>推動共餐運動、樂齡學習中心等健康福利措施，讓</w:t>
      </w:r>
      <w:r w:rsidR="008D17A2" w:rsidRPr="004F0F26">
        <w:rPr>
          <w:rFonts w:ascii="標楷體" w:eastAsia="標楷體" w:hAnsi="標楷體" w:hint="eastAsia"/>
        </w:rPr>
        <w:t>樂齡朋友</w:t>
      </w:r>
      <w:r w:rsidR="00CE46BE" w:rsidRPr="00CE46BE">
        <w:rPr>
          <w:rFonts w:ascii="標楷體" w:eastAsia="標楷體" w:hAnsi="標楷體" w:hint="eastAsia"/>
        </w:rPr>
        <w:t>能充分享受退休生活。本館為鼓勵國</w:t>
      </w:r>
      <w:r w:rsidR="004D486A">
        <w:rPr>
          <w:rFonts w:ascii="標楷體" w:eastAsia="標楷體" w:hAnsi="標楷體" w:hint="eastAsia"/>
        </w:rPr>
        <w:t>內</w:t>
      </w:r>
      <w:r w:rsidR="008D17A2">
        <w:rPr>
          <w:rFonts w:ascii="標楷體" w:eastAsia="標楷體" w:hAnsi="標楷體" w:hint="eastAsia"/>
        </w:rPr>
        <w:t>年</w:t>
      </w:r>
      <w:proofErr w:type="gramStart"/>
      <w:r w:rsidR="008D17A2" w:rsidRPr="004F0F26">
        <w:rPr>
          <w:rFonts w:ascii="標楷體" w:eastAsia="標楷體" w:hAnsi="標楷體" w:hint="eastAsia"/>
        </w:rPr>
        <w:t>長者</w:t>
      </w:r>
      <w:r w:rsidR="00943705">
        <w:rPr>
          <w:rFonts w:ascii="標楷體" w:eastAsia="標楷體" w:hAnsi="標楷體" w:hint="eastAsia"/>
        </w:rPr>
        <w:t>活到老</w:t>
      </w:r>
      <w:proofErr w:type="gramEnd"/>
      <w:r w:rsidR="00943705">
        <w:rPr>
          <w:rFonts w:ascii="標楷體" w:eastAsia="標楷體" w:hAnsi="標楷體" w:hint="eastAsia"/>
        </w:rPr>
        <w:t>、學到老的終身學習精神，</w:t>
      </w:r>
      <w:r w:rsidR="004D486A">
        <w:rPr>
          <w:rFonts w:ascii="標楷體" w:eastAsia="標楷體" w:hAnsi="標楷體" w:hint="eastAsia"/>
        </w:rPr>
        <w:t>提供</w:t>
      </w:r>
      <w:r w:rsidR="00943705" w:rsidRPr="004F0F26">
        <w:rPr>
          <w:rFonts w:ascii="標楷體" w:eastAsia="標楷體" w:hAnsi="標楷體" w:hint="eastAsia"/>
        </w:rPr>
        <w:t>樂齡朋友</w:t>
      </w:r>
      <w:r w:rsidR="004D486A">
        <w:rPr>
          <w:rFonts w:ascii="標楷體" w:eastAsia="標楷體" w:hAnsi="標楷體" w:hint="eastAsia"/>
        </w:rPr>
        <w:t>休閒活動的選擇，</w:t>
      </w:r>
      <w:r w:rsidR="00CE46BE" w:rsidRPr="00CE46BE">
        <w:rPr>
          <w:rFonts w:ascii="標楷體" w:eastAsia="標楷體" w:hAnsi="標楷體" w:hint="eastAsia"/>
        </w:rPr>
        <w:t>於103</w:t>
      </w:r>
      <w:r w:rsidR="0069324D">
        <w:rPr>
          <w:rFonts w:ascii="標楷體" w:eastAsia="標楷體" w:hAnsi="標楷體" w:hint="eastAsia"/>
        </w:rPr>
        <w:t>年3月開始</w:t>
      </w:r>
      <w:r w:rsidR="00536035">
        <w:rPr>
          <w:rFonts w:ascii="標楷體" w:eastAsia="標楷體" w:hAnsi="標楷體" w:hint="eastAsia"/>
        </w:rPr>
        <w:t>每月</w:t>
      </w:r>
      <w:r w:rsidR="0069324D">
        <w:rPr>
          <w:rFonts w:ascii="標楷體" w:eastAsia="標楷體" w:hAnsi="標楷體" w:hint="eastAsia"/>
        </w:rPr>
        <w:t>8</w:t>
      </w:r>
      <w:r w:rsidR="00CE46BE" w:rsidRPr="00CE46BE">
        <w:rPr>
          <w:rFonts w:ascii="標楷體" w:eastAsia="標楷體" w:hAnsi="標楷體" w:hint="eastAsia"/>
        </w:rPr>
        <w:t>號規劃</w:t>
      </w:r>
      <w:r w:rsidR="00717D4B">
        <w:rPr>
          <w:rFonts w:ascii="標楷體" w:eastAsia="標楷體" w:hAnsi="標楷體" w:hint="eastAsia"/>
        </w:rPr>
        <w:t>2</w:t>
      </w:r>
      <w:r w:rsidR="0069324D">
        <w:rPr>
          <w:rFonts w:ascii="標楷體" w:eastAsia="標楷體" w:hAnsi="標楷體" w:hint="eastAsia"/>
        </w:rPr>
        <w:t>場「樂齡同樂會</w:t>
      </w:r>
      <w:proofErr w:type="gramStart"/>
      <w:r w:rsidR="0069324D">
        <w:rPr>
          <w:rFonts w:ascii="標楷體" w:eastAsia="標楷體" w:hAnsi="標楷體" w:hint="eastAsia"/>
        </w:rPr>
        <w:t>˙</w:t>
      </w:r>
      <w:proofErr w:type="gramEnd"/>
      <w:r w:rsidR="0069324D">
        <w:rPr>
          <w:rFonts w:ascii="標楷體" w:eastAsia="標楷體" w:hAnsi="標楷體" w:hint="eastAsia"/>
        </w:rPr>
        <w:t>8號來做伙</w:t>
      </w:r>
      <w:r w:rsidR="004F0F26">
        <w:rPr>
          <w:rFonts w:ascii="標楷體" w:eastAsia="標楷體" w:hAnsi="標楷體" w:hint="eastAsia"/>
        </w:rPr>
        <w:t>」活動，內容包含</w:t>
      </w:r>
      <w:r w:rsidR="00943705">
        <w:rPr>
          <w:rFonts w:ascii="標楷體" w:eastAsia="標楷體" w:hAnsi="標楷體" w:hint="eastAsia"/>
        </w:rPr>
        <w:t>本館</w:t>
      </w:r>
      <w:r w:rsidR="004F0F26">
        <w:rPr>
          <w:rFonts w:ascii="標楷體" w:eastAsia="標楷體" w:hAnsi="標楷體" w:hint="eastAsia"/>
        </w:rPr>
        <w:t>導</w:t>
      </w:r>
      <w:proofErr w:type="gramStart"/>
      <w:r w:rsidR="004F0F26">
        <w:rPr>
          <w:rFonts w:ascii="標楷體" w:eastAsia="標楷體" w:hAnsi="標楷體" w:hint="eastAsia"/>
        </w:rPr>
        <w:t>覽</w:t>
      </w:r>
      <w:proofErr w:type="gramEnd"/>
      <w:r w:rsidR="004F0F26">
        <w:rPr>
          <w:rFonts w:ascii="標楷體" w:eastAsia="標楷體" w:hAnsi="標楷體" w:hint="eastAsia"/>
        </w:rPr>
        <w:t>、影片介紹、免費陶藝課程及</w:t>
      </w:r>
      <w:r w:rsidR="00CE46BE" w:rsidRPr="00CE46BE">
        <w:rPr>
          <w:rFonts w:ascii="標楷體" w:eastAsia="標楷體" w:hAnsi="標楷體" w:hint="eastAsia"/>
        </w:rPr>
        <w:t>餐</w:t>
      </w:r>
      <w:r w:rsidR="004F0F26">
        <w:rPr>
          <w:rFonts w:ascii="標楷體" w:eastAsia="標楷體" w:hAnsi="標楷體" w:hint="eastAsia"/>
        </w:rPr>
        <w:t>點</w:t>
      </w:r>
      <w:r w:rsidR="004D486A">
        <w:rPr>
          <w:rFonts w:ascii="標楷體" w:eastAsia="標楷體" w:hAnsi="標楷體" w:hint="eastAsia"/>
        </w:rPr>
        <w:t>，</w:t>
      </w:r>
      <w:r w:rsidR="00CE46BE" w:rsidRPr="00CE46BE">
        <w:rPr>
          <w:rFonts w:ascii="標楷體" w:eastAsia="標楷體" w:hAnsi="標楷體" w:hint="eastAsia"/>
        </w:rPr>
        <w:t>開放新北市</w:t>
      </w:r>
      <w:r w:rsidR="008247AD">
        <w:rPr>
          <w:rFonts w:ascii="標楷體" w:eastAsia="標楷體" w:hAnsi="標楷體" w:hint="eastAsia"/>
        </w:rPr>
        <w:t>年滿</w:t>
      </w:r>
      <w:r w:rsidR="00CE46BE" w:rsidRPr="00CE46BE">
        <w:rPr>
          <w:rFonts w:ascii="標楷體" w:eastAsia="標楷體" w:hAnsi="標楷體" w:hint="eastAsia"/>
        </w:rPr>
        <w:t>60歲</w:t>
      </w:r>
      <w:r w:rsidR="008247AD">
        <w:rPr>
          <w:rFonts w:ascii="標楷體" w:eastAsia="標楷體" w:hAnsi="標楷體" w:hint="eastAsia"/>
        </w:rPr>
        <w:t>或滿55</w:t>
      </w:r>
      <w:r w:rsidR="00943705">
        <w:rPr>
          <w:rFonts w:ascii="標楷體" w:eastAsia="標楷體" w:hAnsi="標楷體" w:hint="eastAsia"/>
        </w:rPr>
        <w:t>歲具原住民身分之樂齡朋友報名，</w:t>
      </w:r>
      <w:r w:rsidR="00943705">
        <w:rPr>
          <w:rFonts w:ascii="標楷體" w:eastAsia="標楷體" w:hAnsi="標楷體" w:hint="eastAsia"/>
        </w:rPr>
        <w:lastRenderedPageBreak/>
        <w:t>提供</w:t>
      </w:r>
      <w:r w:rsidR="00CE46BE" w:rsidRPr="00CE46BE">
        <w:rPr>
          <w:rFonts w:ascii="標楷體" w:eastAsia="標楷體" w:hAnsi="標楷體" w:hint="eastAsia"/>
        </w:rPr>
        <w:t>一個學習、休閒及交友的好去處</w:t>
      </w:r>
      <w:r w:rsidR="00943705">
        <w:rPr>
          <w:rFonts w:ascii="標楷體" w:eastAsia="標楷體" w:hAnsi="標楷體" w:hint="eastAsia"/>
        </w:rPr>
        <w:t>，</w:t>
      </w:r>
      <w:r w:rsidR="00CE46BE" w:rsidRPr="00CE46BE">
        <w:rPr>
          <w:rFonts w:ascii="標楷體" w:eastAsia="標楷體" w:hAnsi="標楷體" w:hint="eastAsia"/>
        </w:rPr>
        <w:t>並藉以促進社區交流及提供高齡友善環境的服務，使博物館成為社區文化交流與分享的平</w:t>
      </w:r>
      <w:proofErr w:type="gramStart"/>
      <w:r w:rsidR="00CE46BE" w:rsidRPr="00CE46BE">
        <w:rPr>
          <w:rFonts w:ascii="標楷體" w:eastAsia="標楷體" w:hAnsi="標楷體" w:hint="eastAsia"/>
        </w:rPr>
        <w:t>臺</w:t>
      </w:r>
      <w:proofErr w:type="gramEnd"/>
      <w:r w:rsidR="00CE46BE" w:rsidRPr="00CE46BE">
        <w:rPr>
          <w:rFonts w:ascii="標楷體" w:eastAsia="標楷體" w:hAnsi="標楷體" w:hint="eastAsia"/>
        </w:rPr>
        <w:t>。</w:t>
      </w:r>
    </w:p>
    <w:p w:rsidR="004F0F26" w:rsidRDefault="00717D4B" w:rsidP="00CE46B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F0F26">
        <w:rPr>
          <w:rFonts w:ascii="標楷體" w:eastAsia="標楷體" w:hAnsi="標楷體" w:hint="eastAsia"/>
        </w:rPr>
        <w:t>期待藉由本活動鼓勵樂齡朋友</w:t>
      </w:r>
      <w:r w:rsidR="004665CD">
        <w:rPr>
          <w:rFonts w:ascii="標楷體" w:eastAsia="標楷體" w:hAnsi="標楷體" w:hint="eastAsia"/>
        </w:rPr>
        <w:t>走出家園，積極參與地方文化活動，為了提高樂齡朋友參加意願與便利性，</w:t>
      </w:r>
      <w:r w:rsidR="00943705">
        <w:rPr>
          <w:rFonts w:ascii="標楷體" w:eastAsia="標楷體" w:hAnsi="標楷體" w:hint="eastAsia"/>
        </w:rPr>
        <w:t>本活動</w:t>
      </w:r>
      <w:r w:rsidR="00CE46BE" w:rsidRPr="00EE61EA">
        <w:rPr>
          <w:rFonts w:ascii="標楷體" w:eastAsia="標楷體" w:hAnsi="標楷體" w:hint="eastAsia"/>
        </w:rPr>
        <w:t>提供</w:t>
      </w:r>
      <w:r w:rsidR="00CE46BE">
        <w:rPr>
          <w:rFonts w:ascii="標楷體" w:eastAsia="標楷體" w:hAnsi="標楷體" w:hint="eastAsia"/>
        </w:rPr>
        <w:t>交通接駁(</w:t>
      </w:r>
      <w:proofErr w:type="gramStart"/>
      <w:r w:rsidR="00CE46BE" w:rsidRPr="00EE61EA">
        <w:rPr>
          <w:rFonts w:ascii="標楷體" w:eastAsia="標楷體" w:hAnsi="標楷體" w:hint="eastAsia"/>
        </w:rPr>
        <w:t>臺</w:t>
      </w:r>
      <w:proofErr w:type="gramEnd"/>
      <w:r w:rsidR="00CE46BE" w:rsidRPr="00EE61EA">
        <w:rPr>
          <w:rFonts w:ascii="標楷體" w:eastAsia="標楷體" w:hAnsi="標楷體" w:hint="eastAsia"/>
        </w:rPr>
        <w:t>北捷運永</w:t>
      </w:r>
      <w:proofErr w:type="gramStart"/>
      <w:r w:rsidR="00CE46BE" w:rsidRPr="00EE61EA">
        <w:rPr>
          <w:rFonts w:ascii="標楷體" w:eastAsia="標楷體" w:hAnsi="標楷體" w:hint="eastAsia"/>
        </w:rPr>
        <w:t>寧站及臺</w:t>
      </w:r>
      <w:proofErr w:type="gramEnd"/>
      <w:r w:rsidR="00CE46BE" w:rsidRPr="00EE61EA">
        <w:rPr>
          <w:rFonts w:ascii="標楷體" w:eastAsia="標楷體" w:hAnsi="標楷體" w:hint="eastAsia"/>
        </w:rPr>
        <w:t>鐵鶯歌火車站</w:t>
      </w:r>
      <w:proofErr w:type="gramStart"/>
      <w:r w:rsidR="004665CD">
        <w:rPr>
          <w:rFonts w:ascii="標楷體" w:eastAsia="標楷體" w:hAnsi="標楷體" w:hint="eastAsia"/>
        </w:rPr>
        <w:t>）</w:t>
      </w:r>
      <w:proofErr w:type="gramEnd"/>
      <w:r w:rsidR="00943705">
        <w:rPr>
          <w:rFonts w:ascii="標楷體" w:eastAsia="標楷體" w:hAnsi="標楷體" w:hint="eastAsia"/>
        </w:rPr>
        <w:t>，活動結束</w:t>
      </w:r>
      <w:r w:rsidR="00CE46BE">
        <w:rPr>
          <w:rFonts w:ascii="標楷體" w:eastAsia="標楷體" w:hAnsi="標楷體" w:hint="eastAsia"/>
        </w:rPr>
        <w:t>亦集結樂齡觀眾創作作品展出「</w:t>
      </w:r>
      <w:proofErr w:type="gramStart"/>
      <w:r w:rsidR="00CE46BE">
        <w:rPr>
          <w:rFonts w:ascii="標楷體" w:eastAsia="標楷體" w:hAnsi="標楷體" w:hint="eastAsia"/>
        </w:rPr>
        <w:t>樂齡砌陶展</w:t>
      </w:r>
      <w:proofErr w:type="gramEnd"/>
      <w:r w:rsidR="00CE46BE">
        <w:rPr>
          <w:rFonts w:ascii="標楷體" w:eastAsia="標楷體" w:hAnsi="標楷體" w:hint="eastAsia"/>
        </w:rPr>
        <w:t>」</w:t>
      </w:r>
      <w:r w:rsidR="004665CD">
        <w:rPr>
          <w:rFonts w:ascii="標楷體" w:eastAsia="標楷體" w:hAnsi="標楷體" w:hint="eastAsia"/>
        </w:rPr>
        <w:t>，成為世代間溝通的橋梁</w:t>
      </w:r>
      <w:r w:rsidR="00CE46BE">
        <w:rPr>
          <w:rFonts w:ascii="標楷體" w:eastAsia="標楷體" w:hAnsi="標楷體" w:hint="eastAsia"/>
        </w:rPr>
        <w:t>。</w:t>
      </w:r>
    </w:p>
    <w:p w:rsidR="00417288" w:rsidRDefault="00417288" w:rsidP="00CE46B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/>
          <w:noProof/>
          <w:color w:val="FF0000"/>
        </w:rPr>
        <w:drawing>
          <wp:inline distT="0" distB="0" distL="0" distR="0" wp14:anchorId="12AEF06B" wp14:editId="5C49FAA8">
            <wp:extent cx="2204986" cy="1653872"/>
            <wp:effectExtent l="0" t="0" r="5080" b="381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上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559" cy="165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  <w:noProof/>
        </w:rPr>
        <w:drawing>
          <wp:inline distT="0" distB="0" distL="0" distR="0" wp14:anchorId="538F3811" wp14:editId="3866C1D6">
            <wp:extent cx="2510287" cy="1673622"/>
            <wp:effectExtent l="0" t="0" r="4445" b="3175"/>
            <wp:docPr id="50" name="圖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94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343" cy="167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288" w:rsidRPr="00417288" w:rsidRDefault="00417288" w:rsidP="00CE46BE">
      <w:pPr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</w:rPr>
        <w:t xml:space="preserve">              </w:t>
      </w:r>
      <w:proofErr w:type="gramStart"/>
      <w:r w:rsidRPr="00417288">
        <w:rPr>
          <w:rFonts w:ascii="標楷體" w:eastAsia="標楷體" w:hAnsi="標楷體" w:hint="eastAsia"/>
          <w:sz w:val="18"/>
          <w:szCs w:val="18"/>
        </w:rPr>
        <w:t>樂齡砌陶展展</w:t>
      </w:r>
      <w:proofErr w:type="gramEnd"/>
      <w:r w:rsidRPr="00417288">
        <w:rPr>
          <w:rFonts w:ascii="標楷體" w:eastAsia="標楷體" w:hAnsi="標楷體" w:hint="eastAsia"/>
          <w:sz w:val="18"/>
          <w:szCs w:val="18"/>
        </w:rPr>
        <w:t xml:space="preserve">場        </w:t>
      </w:r>
      <w:r>
        <w:rPr>
          <w:rFonts w:ascii="標楷體" w:eastAsia="標楷體" w:hAnsi="標楷體" w:hint="eastAsia"/>
          <w:sz w:val="18"/>
          <w:szCs w:val="18"/>
        </w:rPr>
        <w:t xml:space="preserve">         新北市市長朱立倫親</w:t>
      </w:r>
      <w:proofErr w:type="gramStart"/>
      <w:r>
        <w:rPr>
          <w:rFonts w:ascii="標楷體" w:eastAsia="標楷體" w:hAnsi="標楷體" w:hint="eastAsia"/>
          <w:sz w:val="18"/>
          <w:szCs w:val="18"/>
        </w:rPr>
        <w:t>至陶博</w:t>
      </w:r>
      <w:proofErr w:type="gramEnd"/>
      <w:r>
        <w:rPr>
          <w:rFonts w:ascii="標楷體" w:eastAsia="標楷體" w:hAnsi="標楷體" w:hint="eastAsia"/>
          <w:sz w:val="18"/>
          <w:szCs w:val="18"/>
        </w:rPr>
        <w:t>館觀賞樂齡朋友作品</w:t>
      </w:r>
    </w:p>
    <w:p w:rsidR="00417288" w:rsidRDefault="004F0F26" w:rsidP="00CE46B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</w:p>
    <w:p w:rsidR="00CE46BE" w:rsidRDefault="00417288" w:rsidP="00CE46B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藉由統計參與「樂齡同樂會</w:t>
      </w:r>
      <w:proofErr w:type="gramStart"/>
      <w:r>
        <w:rPr>
          <w:rFonts w:ascii="標楷體" w:eastAsia="標楷體" w:hAnsi="標楷體" w:hint="eastAsia"/>
        </w:rPr>
        <w:t>˙</w:t>
      </w:r>
      <w:proofErr w:type="gramEnd"/>
      <w:r>
        <w:rPr>
          <w:rFonts w:ascii="標楷體" w:eastAsia="標楷體" w:hAnsi="標楷體" w:hint="eastAsia"/>
        </w:rPr>
        <w:t>8號來做伙」之樂齡觀眾男女性別差異</w:t>
      </w:r>
      <w:r w:rsidR="00CE46BE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以</w:t>
      </w:r>
      <w:r w:rsidR="008F7D7D">
        <w:rPr>
          <w:rFonts w:ascii="標楷體" w:eastAsia="標楷體" w:hAnsi="標楷體" w:hint="eastAsia"/>
        </w:rPr>
        <w:t>瞭解不同性別之樂齡者</w:t>
      </w:r>
      <w:proofErr w:type="gramStart"/>
      <w:r w:rsidR="008F7D7D">
        <w:rPr>
          <w:rFonts w:ascii="標楷體" w:eastAsia="標楷體" w:hAnsi="標楷體" w:hint="eastAsia"/>
        </w:rPr>
        <w:t>對於</w:t>
      </w:r>
      <w:r w:rsidR="00CE46BE" w:rsidRPr="00EE61EA">
        <w:rPr>
          <w:rFonts w:ascii="標楷體" w:eastAsia="標楷體" w:hAnsi="標楷體" w:hint="eastAsia"/>
        </w:rPr>
        <w:t>陶博館</w:t>
      </w:r>
      <w:proofErr w:type="gramEnd"/>
      <w:r w:rsidR="00CE46BE" w:rsidRPr="00EE61EA">
        <w:rPr>
          <w:rFonts w:ascii="標楷體" w:eastAsia="標楷體" w:hAnsi="標楷體" w:hint="eastAsia"/>
        </w:rPr>
        <w:t>「樂齡同樂會</w:t>
      </w:r>
      <w:proofErr w:type="gramStart"/>
      <w:r w:rsidR="00CE46BE">
        <w:rPr>
          <w:rFonts w:ascii="標楷體" w:eastAsia="標楷體" w:hAnsi="標楷體" w:hint="eastAsia"/>
        </w:rPr>
        <w:t>˙</w:t>
      </w:r>
      <w:proofErr w:type="gramEnd"/>
      <w:r w:rsidR="00CE46BE" w:rsidRPr="00EE61EA">
        <w:rPr>
          <w:rFonts w:ascii="標楷體" w:eastAsia="標楷體" w:hAnsi="標楷體" w:hint="eastAsia"/>
        </w:rPr>
        <w:t>8 號</w:t>
      </w:r>
      <w:proofErr w:type="gramStart"/>
      <w:r w:rsidR="00CE46BE" w:rsidRPr="00EE61EA">
        <w:rPr>
          <w:rFonts w:ascii="標楷體" w:eastAsia="標楷體" w:hAnsi="標楷體" w:hint="eastAsia"/>
        </w:rPr>
        <w:t>來作</w:t>
      </w:r>
      <w:proofErr w:type="gramEnd"/>
      <w:r w:rsidR="00CE46BE" w:rsidRPr="00EE61EA">
        <w:rPr>
          <w:rFonts w:ascii="標楷體" w:eastAsia="標楷體" w:hAnsi="標楷體" w:hint="eastAsia"/>
        </w:rPr>
        <w:t>伙」</w:t>
      </w:r>
      <w:r w:rsidR="008F7D7D">
        <w:rPr>
          <w:rFonts w:ascii="標楷體" w:eastAsia="標楷體" w:hAnsi="標楷體" w:hint="eastAsia"/>
        </w:rPr>
        <w:t>的參與程度</w:t>
      </w:r>
      <w:r w:rsidR="00CE46BE" w:rsidRPr="00EE61EA">
        <w:rPr>
          <w:rFonts w:ascii="標楷體" w:eastAsia="標楷體" w:hAnsi="標楷體" w:hint="eastAsia"/>
        </w:rPr>
        <w:t>，以</w:t>
      </w:r>
      <w:proofErr w:type="gramStart"/>
      <w:r w:rsidR="00CE46BE" w:rsidRPr="00EE61EA">
        <w:rPr>
          <w:rFonts w:ascii="標楷體" w:eastAsia="標楷體" w:hAnsi="標楷體" w:hint="eastAsia"/>
        </w:rPr>
        <w:t>提升陶博館</w:t>
      </w:r>
      <w:proofErr w:type="gramEnd"/>
      <w:r w:rsidR="00CE46BE" w:rsidRPr="00EE61EA">
        <w:rPr>
          <w:rFonts w:ascii="標楷體" w:eastAsia="標楷體" w:hAnsi="標楷體" w:hint="eastAsia"/>
        </w:rPr>
        <w:t>更多元貼心的服務。</w:t>
      </w:r>
      <w:r w:rsidR="00CE46BE">
        <w:rPr>
          <w:rFonts w:ascii="標楷體" w:eastAsia="標楷體" w:hAnsi="標楷體" w:hint="eastAsia"/>
        </w:rPr>
        <w:t>「樂齡同樂會</w:t>
      </w:r>
      <w:proofErr w:type="gramStart"/>
      <w:r w:rsidR="00CE46BE">
        <w:rPr>
          <w:rFonts w:ascii="標楷體" w:eastAsia="標楷體" w:hAnsi="標楷體" w:hint="eastAsia"/>
        </w:rPr>
        <w:t>˙</w:t>
      </w:r>
      <w:proofErr w:type="gramEnd"/>
      <w:r w:rsidR="00CE46BE">
        <w:rPr>
          <w:rFonts w:ascii="標楷體" w:eastAsia="標楷體" w:hAnsi="標楷體" w:hint="eastAsia"/>
        </w:rPr>
        <w:t>8號</w:t>
      </w:r>
      <w:proofErr w:type="gramStart"/>
      <w:r w:rsidR="00CE46BE">
        <w:rPr>
          <w:rFonts w:ascii="標楷體" w:eastAsia="標楷體" w:hAnsi="標楷體" w:hint="eastAsia"/>
        </w:rPr>
        <w:t>來作</w:t>
      </w:r>
      <w:proofErr w:type="gramEnd"/>
      <w:r w:rsidR="00CE46BE">
        <w:rPr>
          <w:rFonts w:ascii="標楷體" w:eastAsia="標楷體" w:hAnsi="標楷體" w:hint="eastAsia"/>
        </w:rPr>
        <w:t>伙」活動流程安排如下：</w:t>
      </w:r>
    </w:p>
    <w:p w:rsidR="00056D4D" w:rsidRDefault="00056D4D" w:rsidP="00D435B8">
      <w:pPr>
        <w:jc w:val="center"/>
        <w:rPr>
          <w:rFonts w:ascii="標楷體" w:eastAsia="標楷體" w:hAnsi="標楷體"/>
          <w:sz w:val="20"/>
          <w:szCs w:val="20"/>
        </w:rPr>
      </w:pPr>
    </w:p>
    <w:p w:rsidR="00417288" w:rsidRPr="00D435B8" w:rsidRDefault="00D435B8" w:rsidP="00D435B8">
      <w:pPr>
        <w:jc w:val="center"/>
        <w:rPr>
          <w:rFonts w:ascii="標楷體" w:eastAsia="標楷體" w:hAnsi="標楷體"/>
          <w:sz w:val="20"/>
          <w:szCs w:val="20"/>
        </w:rPr>
      </w:pPr>
      <w:r w:rsidRPr="00D435B8">
        <w:rPr>
          <w:rFonts w:ascii="標楷體" w:eastAsia="標楷體" w:hAnsi="標楷體" w:hint="eastAsia"/>
          <w:sz w:val="20"/>
          <w:szCs w:val="20"/>
        </w:rPr>
        <w:t>表2：「樂齡同樂會</w:t>
      </w:r>
      <w:proofErr w:type="gramStart"/>
      <w:r w:rsidRPr="00D435B8">
        <w:rPr>
          <w:rFonts w:ascii="標楷體" w:eastAsia="標楷體" w:hAnsi="標楷體" w:hint="eastAsia"/>
          <w:sz w:val="20"/>
          <w:szCs w:val="20"/>
        </w:rPr>
        <w:t>˙</w:t>
      </w:r>
      <w:proofErr w:type="gramEnd"/>
      <w:r w:rsidRPr="00D435B8">
        <w:rPr>
          <w:rFonts w:ascii="標楷體" w:eastAsia="標楷體" w:hAnsi="標楷體" w:hint="eastAsia"/>
          <w:sz w:val="20"/>
          <w:szCs w:val="20"/>
        </w:rPr>
        <w:t>8號</w:t>
      </w:r>
      <w:proofErr w:type="gramStart"/>
      <w:r w:rsidRPr="00D435B8">
        <w:rPr>
          <w:rFonts w:ascii="標楷體" w:eastAsia="標楷體" w:hAnsi="標楷體" w:hint="eastAsia"/>
          <w:sz w:val="20"/>
          <w:szCs w:val="20"/>
        </w:rPr>
        <w:t>來作</w:t>
      </w:r>
      <w:proofErr w:type="gramEnd"/>
      <w:r w:rsidRPr="00D435B8">
        <w:rPr>
          <w:rFonts w:ascii="標楷體" w:eastAsia="標楷體" w:hAnsi="標楷體" w:hint="eastAsia"/>
          <w:sz w:val="20"/>
          <w:szCs w:val="20"/>
        </w:rPr>
        <w:t>伙」遊程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843"/>
        <w:gridCol w:w="1843"/>
        <w:gridCol w:w="2947"/>
      </w:tblGrid>
      <w:tr w:rsidR="0069324D" w:rsidRPr="00D35F79" w:rsidTr="00943705">
        <w:trPr>
          <w:trHeight w:val="447"/>
        </w:trPr>
        <w:tc>
          <w:tcPr>
            <w:tcW w:w="1729" w:type="dxa"/>
            <w:shd w:val="clear" w:color="auto" w:fill="FFFFFF" w:themeFill="background1"/>
            <w:vAlign w:val="center"/>
          </w:tcPr>
          <w:p w:rsidR="0069324D" w:rsidRPr="00D35F79" w:rsidRDefault="0069324D" w:rsidP="00417288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35F79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9324D" w:rsidRPr="00D35F79" w:rsidRDefault="0069324D" w:rsidP="00417288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35F79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9324D" w:rsidRPr="00D35F79" w:rsidRDefault="0069324D" w:rsidP="00417288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35F79">
              <w:rPr>
                <w:rFonts w:ascii="Times New Roman" w:eastAsia="標楷體" w:hAnsi="Times New Roman" w:cs="Times New Roman"/>
              </w:rPr>
              <w:t>地點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69324D" w:rsidRPr="00D35F79" w:rsidRDefault="0069324D" w:rsidP="00417288">
            <w:pPr>
              <w:spacing w:line="400" w:lineRule="exact"/>
              <w:jc w:val="center"/>
              <w:rPr>
                <w:rFonts w:eastAsia="標楷體"/>
              </w:rPr>
            </w:pPr>
            <w:r w:rsidRPr="00D35F79">
              <w:rPr>
                <w:rFonts w:eastAsia="標楷體"/>
              </w:rPr>
              <w:t>備註</w:t>
            </w:r>
          </w:p>
        </w:tc>
      </w:tr>
      <w:tr w:rsidR="0069324D" w:rsidRPr="00D35F79" w:rsidTr="00943705">
        <w:trPr>
          <w:trHeight w:val="385"/>
        </w:trPr>
        <w:tc>
          <w:tcPr>
            <w:tcW w:w="1729" w:type="dxa"/>
            <w:shd w:val="clear" w:color="auto" w:fill="F2F2F2" w:themeFill="background1" w:themeFillShade="F2"/>
            <w:vAlign w:val="center"/>
          </w:tcPr>
          <w:p w:rsidR="0069324D" w:rsidRPr="00D35F79" w:rsidRDefault="00943705" w:rsidP="00417288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69324D">
              <w:rPr>
                <w:rFonts w:ascii="Times New Roman" w:eastAsia="標楷體" w:hAnsi="Times New Roman" w:cs="Times New Roman" w:hint="eastAsia"/>
              </w:rPr>
              <w:t>9</w:t>
            </w:r>
            <w:r w:rsidR="0069324D">
              <w:rPr>
                <w:rFonts w:ascii="Times New Roman" w:eastAsia="標楷體" w:hAnsi="Times New Roman" w:cs="Times New Roman" w:hint="eastAsia"/>
              </w:rPr>
              <w:t>：</w:t>
            </w:r>
            <w:r w:rsidR="0069324D">
              <w:rPr>
                <w:rFonts w:ascii="Times New Roman" w:eastAsia="標楷體" w:hAnsi="Times New Roman" w:cs="Times New Roman" w:hint="eastAsia"/>
              </w:rPr>
              <w:t>30-10</w:t>
            </w:r>
            <w:r w:rsidR="0069324D">
              <w:rPr>
                <w:rFonts w:ascii="Times New Roman" w:eastAsia="標楷體" w:hAnsi="Times New Roman" w:cs="Times New Roman" w:hint="eastAsia"/>
              </w:rPr>
              <w:t>：</w:t>
            </w:r>
            <w:r w:rsidR="0069324D">
              <w:rPr>
                <w:rFonts w:ascii="Times New Roman" w:eastAsia="標楷體" w:hAnsi="Times New Roman" w:cs="Times New Roman" w:hint="eastAsia"/>
              </w:rPr>
              <w:t>30</w:t>
            </w:r>
          </w:p>
        </w:tc>
        <w:tc>
          <w:tcPr>
            <w:tcW w:w="1843" w:type="dxa"/>
            <w:vMerge w:val="restart"/>
            <w:vAlign w:val="center"/>
          </w:tcPr>
          <w:p w:rsidR="0069324D" w:rsidRPr="00D35F79" w:rsidRDefault="0069324D" w:rsidP="00417288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35F79">
              <w:rPr>
                <w:rFonts w:ascii="Times New Roman" w:eastAsia="標楷體" w:hAnsi="Times New Roman" w:cs="Times New Roman"/>
              </w:rPr>
              <w:t>集合</w:t>
            </w:r>
          </w:p>
        </w:tc>
        <w:tc>
          <w:tcPr>
            <w:tcW w:w="1843" w:type="dxa"/>
            <w:vMerge w:val="restart"/>
            <w:vAlign w:val="center"/>
          </w:tcPr>
          <w:p w:rsidR="0069324D" w:rsidRPr="00D35F79" w:rsidRDefault="0069324D" w:rsidP="00417288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firstLineChars="50" w:firstLine="120"/>
              <w:jc w:val="center"/>
              <w:rPr>
                <w:rFonts w:ascii="Times New Roman" w:eastAsia="標楷體" w:hAnsi="Times New Roman" w:cs="Times New Roman"/>
              </w:rPr>
            </w:pPr>
            <w:r w:rsidRPr="00D35F79">
              <w:rPr>
                <w:rFonts w:ascii="Times New Roman" w:eastAsia="標楷體" w:hAnsi="Times New Roman" w:cs="Times New Roman"/>
              </w:rPr>
              <w:t>本館</w:t>
            </w:r>
            <w:r w:rsidRPr="00D35F79">
              <w:rPr>
                <w:rFonts w:ascii="Times New Roman" w:eastAsia="標楷體" w:hAnsi="Times New Roman" w:cs="Times New Roman"/>
              </w:rPr>
              <w:t>1</w:t>
            </w:r>
            <w:r w:rsidRPr="00D35F79">
              <w:rPr>
                <w:rFonts w:ascii="Times New Roman" w:eastAsia="標楷體" w:hAnsi="Times New Roman" w:cs="Times New Roman"/>
              </w:rPr>
              <w:t>樓服務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臺</w:t>
            </w:r>
            <w:proofErr w:type="gramEnd"/>
          </w:p>
        </w:tc>
        <w:tc>
          <w:tcPr>
            <w:tcW w:w="2947" w:type="dxa"/>
            <w:vMerge w:val="restart"/>
            <w:shd w:val="clear" w:color="auto" w:fill="auto"/>
            <w:vAlign w:val="center"/>
          </w:tcPr>
          <w:p w:rsidR="0069324D" w:rsidRPr="00D35F79" w:rsidRDefault="0069324D" w:rsidP="00C23C8B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報到、說明行程、</w:t>
            </w:r>
            <w:r w:rsidRPr="00D35F79">
              <w:rPr>
                <w:rFonts w:eastAsia="標楷體"/>
              </w:rPr>
              <w:t>配戴導</w:t>
            </w:r>
            <w:proofErr w:type="gramStart"/>
            <w:r w:rsidRPr="00D35F79">
              <w:rPr>
                <w:rFonts w:eastAsia="標楷體"/>
              </w:rPr>
              <w:t>覽</w:t>
            </w:r>
            <w:proofErr w:type="gramEnd"/>
            <w:r w:rsidRPr="00D35F79">
              <w:rPr>
                <w:rFonts w:eastAsia="標楷體"/>
              </w:rPr>
              <w:t>器材</w:t>
            </w:r>
          </w:p>
        </w:tc>
      </w:tr>
      <w:tr w:rsidR="0069324D" w:rsidRPr="00D35F79" w:rsidTr="00943705">
        <w:trPr>
          <w:trHeight w:val="404"/>
        </w:trPr>
        <w:tc>
          <w:tcPr>
            <w:tcW w:w="1729" w:type="dxa"/>
            <w:shd w:val="clear" w:color="auto" w:fill="BFBFBF" w:themeFill="background1" w:themeFillShade="BF"/>
            <w:vAlign w:val="center"/>
          </w:tcPr>
          <w:p w:rsidR="0069324D" w:rsidRDefault="0069324D" w:rsidP="00417288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F27324">
              <w:rPr>
                <w:rFonts w:ascii="Times New Roman" w:eastAsia="標楷體" w:hAnsi="Times New Roman" w:cs="Times New Roman" w:hint="eastAsia"/>
                <w:shd w:val="clear" w:color="auto" w:fill="BFBFBF" w:themeFill="background1" w:themeFillShade="BF"/>
              </w:rPr>
              <w:t>4</w:t>
            </w:r>
            <w:r w:rsidRPr="00F27324">
              <w:rPr>
                <w:rFonts w:ascii="Times New Roman" w:eastAsia="標楷體" w:hAnsi="Times New Roman" w:cs="Times New Roman"/>
                <w:shd w:val="clear" w:color="auto" w:fill="BFBFBF" w:themeFill="background1" w:themeFillShade="BF"/>
              </w:rPr>
              <w:t>：</w:t>
            </w:r>
            <w:r w:rsidRPr="00F27324">
              <w:rPr>
                <w:rFonts w:ascii="Times New Roman" w:eastAsia="標楷體" w:hAnsi="Times New Roman" w:cs="Times New Roman" w:hint="eastAsia"/>
                <w:shd w:val="clear" w:color="auto" w:fill="BFBFBF" w:themeFill="background1" w:themeFillShade="BF"/>
              </w:rPr>
              <w:t>0</w:t>
            </w:r>
            <w:r w:rsidRPr="00F27324">
              <w:rPr>
                <w:rFonts w:ascii="Times New Roman" w:eastAsia="標楷體" w:hAnsi="Times New Roman" w:cs="Times New Roman"/>
                <w:shd w:val="clear" w:color="auto" w:fill="BFBFBF" w:themeFill="background1" w:themeFillShade="BF"/>
              </w:rPr>
              <w:t>0-1</w:t>
            </w:r>
            <w:r w:rsidRPr="00F27324">
              <w:rPr>
                <w:rFonts w:ascii="Times New Roman" w:eastAsia="標楷體" w:hAnsi="Times New Roman" w:cs="Times New Roman" w:hint="eastAsia"/>
                <w:shd w:val="clear" w:color="auto" w:fill="BFBFBF" w:themeFill="background1" w:themeFillShade="BF"/>
              </w:rPr>
              <w:t>4</w:t>
            </w:r>
            <w:r w:rsidRPr="00F27324">
              <w:rPr>
                <w:rFonts w:ascii="Times New Roman" w:eastAsia="標楷體" w:hAnsi="Times New Roman" w:cs="Times New Roman"/>
                <w:shd w:val="clear" w:color="auto" w:fill="BFBFBF" w:themeFill="background1" w:themeFillShade="BF"/>
              </w:rPr>
              <w:t>：</w:t>
            </w:r>
            <w:r w:rsidRPr="00F27324">
              <w:rPr>
                <w:rFonts w:ascii="Times New Roman" w:eastAsia="標楷體" w:hAnsi="Times New Roman" w:cs="Times New Roman" w:hint="eastAsia"/>
                <w:shd w:val="clear" w:color="auto" w:fill="BFBFBF" w:themeFill="background1" w:themeFillShade="BF"/>
              </w:rPr>
              <w:t>3</w:t>
            </w:r>
            <w:r w:rsidRPr="00D35F79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:rsidR="0069324D" w:rsidRPr="00D35F79" w:rsidRDefault="0069324D" w:rsidP="00417288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9324D" w:rsidRPr="00D35F79" w:rsidRDefault="0069324D" w:rsidP="00417288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firstLineChars="50" w:firstLine="1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47" w:type="dxa"/>
            <w:vMerge/>
            <w:shd w:val="clear" w:color="auto" w:fill="auto"/>
            <w:vAlign w:val="center"/>
          </w:tcPr>
          <w:p w:rsidR="0069324D" w:rsidRDefault="0069324D" w:rsidP="00417288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69324D" w:rsidRPr="00D35F79" w:rsidTr="00943705">
        <w:trPr>
          <w:trHeight w:val="411"/>
        </w:trPr>
        <w:tc>
          <w:tcPr>
            <w:tcW w:w="1729" w:type="dxa"/>
            <w:shd w:val="clear" w:color="auto" w:fill="F2F2F2" w:themeFill="background1" w:themeFillShade="F2"/>
            <w:vAlign w:val="center"/>
          </w:tcPr>
          <w:p w:rsidR="0069324D" w:rsidRPr="00D35F79" w:rsidRDefault="0069324D" w:rsidP="00417288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00-10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30</w:t>
            </w:r>
          </w:p>
        </w:tc>
        <w:tc>
          <w:tcPr>
            <w:tcW w:w="1843" w:type="dxa"/>
            <w:vMerge w:val="restart"/>
            <w:vAlign w:val="center"/>
          </w:tcPr>
          <w:p w:rsidR="0069324D" w:rsidRPr="00D35F79" w:rsidRDefault="0069324D" w:rsidP="00417288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35F79">
              <w:rPr>
                <w:rFonts w:ascii="Times New Roman" w:eastAsia="標楷體" w:hAnsi="Times New Roman" w:cs="Times New Roman"/>
              </w:rPr>
              <w:t>影片欣賞</w:t>
            </w:r>
          </w:p>
        </w:tc>
        <w:tc>
          <w:tcPr>
            <w:tcW w:w="1843" w:type="dxa"/>
            <w:vMerge w:val="restart"/>
            <w:vAlign w:val="center"/>
          </w:tcPr>
          <w:p w:rsidR="0069324D" w:rsidRPr="00D35F79" w:rsidRDefault="0069324D" w:rsidP="00417288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leftChars="50" w:left="1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本館</w:t>
            </w:r>
            <w:r>
              <w:rPr>
                <w:rFonts w:ascii="Times New Roman" w:eastAsia="標楷體" w:hAnsi="Times New Roman" w:cs="Times New Roman"/>
              </w:rPr>
              <w:t>國際演講廳</w:t>
            </w:r>
          </w:p>
        </w:tc>
        <w:tc>
          <w:tcPr>
            <w:tcW w:w="2947" w:type="dxa"/>
            <w:vMerge w:val="restart"/>
            <w:shd w:val="clear" w:color="auto" w:fill="auto"/>
            <w:vAlign w:val="center"/>
          </w:tcPr>
          <w:p w:rsidR="0069324D" w:rsidRPr="00D35F79" w:rsidRDefault="0069324D" w:rsidP="00417288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69324D" w:rsidRPr="00D35F79" w:rsidTr="00943705">
        <w:trPr>
          <w:trHeight w:val="417"/>
        </w:trPr>
        <w:tc>
          <w:tcPr>
            <w:tcW w:w="1729" w:type="dxa"/>
            <w:shd w:val="clear" w:color="auto" w:fill="BFBFBF" w:themeFill="background1" w:themeFillShade="BF"/>
            <w:vAlign w:val="center"/>
          </w:tcPr>
          <w:p w:rsidR="0069324D" w:rsidRDefault="0069324D" w:rsidP="00417288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D35F79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D35F79">
              <w:rPr>
                <w:rFonts w:ascii="Times New Roman" w:eastAsia="標楷體" w:hAnsi="Times New Roman" w:cs="Times New Roman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-1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D35F79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D35F79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:rsidR="0069324D" w:rsidRPr="00D35F79" w:rsidRDefault="0069324D" w:rsidP="00417288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9324D" w:rsidRPr="00D35F79" w:rsidRDefault="0069324D" w:rsidP="00417288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leftChars="50" w:left="1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47" w:type="dxa"/>
            <w:vMerge/>
            <w:shd w:val="clear" w:color="auto" w:fill="auto"/>
            <w:vAlign w:val="center"/>
          </w:tcPr>
          <w:p w:rsidR="0069324D" w:rsidRPr="00D35F79" w:rsidRDefault="0069324D" w:rsidP="00417288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69324D" w:rsidRPr="00D35F79" w:rsidTr="00943705">
        <w:trPr>
          <w:trHeight w:val="423"/>
        </w:trPr>
        <w:tc>
          <w:tcPr>
            <w:tcW w:w="1729" w:type="dxa"/>
            <w:shd w:val="clear" w:color="auto" w:fill="F2F2F2" w:themeFill="background1" w:themeFillShade="F2"/>
            <w:vAlign w:val="center"/>
          </w:tcPr>
          <w:p w:rsidR="0069324D" w:rsidRPr="00D35F79" w:rsidRDefault="0069324D" w:rsidP="00417288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30-11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00</w:t>
            </w:r>
          </w:p>
        </w:tc>
        <w:tc>
          <w:tcPr>
            <w:tcW w:w="1843" w:type="dxa"/>
            <w:vMerge w:val="restart"/>
            <w:vAlign w:val="center"/>
          </w:tcPr>
          <w:p w:rsidR="0069324D" w:rsidRPr="00D35F79" w:rsidRDefault="0069324D" w:rsidP="00417288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35F79">
              <w:rPr>
                <w:rFonts w:ascii="Times New Roman" w:eastAsia="標楷體" w:hAnsi="Times New Roman" w:cs="Times New Roman"/>
              </w:rPr>
              <w:t>本館導覽</w:t>
            </w:r>
          </w:p>
        </w:tc>
        <w:tc>
          <w:tcPr>
            <w:tcW w:w="1843" w:type="dxa"/>
            <w:vMerge w:val="restart"/>
            <w:vAlign w:val="center"/>
          </w:tcPr>
          <w:p w:rsidR="0069324D" w:rsidRPr="00D35F79" w:rsidRDefault="0069324D" w:rsidP="00417288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本館</w:t>
            </w:r>
            <w:r>
              <w:rPr>
                <w:rFonts w:ascii="Times New Roman" w:eastAsia="標楷體" w:hAnsi="Times New Roman" w:cs="Times New Roman"/>
              </w:rPr>
              <w:t>常設展</w:t>
            </w:r>
          </w:p>
        </w:tc>
        <w:tc>
          <w:tcPr>
            <w:tcW w:w="2947" w:type="dxa"/>
            <w:vMerge w:val="restart"/>
            <w:shd w:val="clear" w:color="auto" w:fill="auto"/>
            <w:vAlign w:val="center"/>
          </w:tcPr>
          <w:p w:rsidR="0069324D" w:rsidRPr="00D35F79" w:rsidRDefault="0069324D" w:rsidP="00417288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69324D" w:rsidRPr="00D35F79" w:rsidTr="00943705">
        <w:trPr>
          <w:trHeight w:val="414"/>
        </w:trPr>
        <w:tc>
          <w:tcPr>
            <w:tcW w:w="1729" w:type="dxa"/>
            <w:shd w:val="clear" w:color="auto" w:fill="BFBFBF" w:themeFill="background1" w:themeFillShade="BF"/>
            <w:vAlign w:val="center"/>
          </w:tcPr>
          <w:p w:rsidR="0069324D" w:rsidRDefault="0069324D" w:rsidP="00417288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</w:t>
            </w:r>
            <w:r w:rsidRPr="00D35F79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D35F79">
              <w:rPr>
                <w:rFonts w:ascii="Times New Roman" w:eastAsia="標楷體" w:hAnsi="Times New Roman" w:cs="Times New Roman"/>
              </w:rPr>
              <w:t>0-</w:t>
            </w: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D35F79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D35F79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:rsidR="0069324D" w:rsidRPr="00D35F79" w:rsidRDefault="0069324D" w:rsidP="00417288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9324D" w:rsidRPr="00D35F79" w:rsidRDefault="0069324D" w:rsidP="00417288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47" w:type="dxa"/>
            <w:vMerge/>
            <w:shd w:val="clear" w:color="auto" w:fill="auto"/>
            <w:vAlign w:val="center"/>
          </w:tcPr>
          <w:p w:rsidR="0069324D" w:rsidRPr="00D35F79" w:rsidRDefault="0069324D" w:rsidP="00417288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69324D" w:rsidRPr="00D35F79" w:rsidTr="00943705">
        <w:trPr>
          <w:trHeight w:val="407"/>
        </w:trPr>
        <w:tc>
          <w:tcPr>
            <w:tcW w:w="1729" w:type="dxa"/>
            <w:shd w:val="clear" w:color="auto" w:fill="F2F2F2" w:themeFill="background1" w:themeFillShade="F2"/>
            <w:vAlign w:val="center"/>
          </w:tcPr>
          <w:p w:rsidR="0069324D" w:rsidRPr="00D35F79" w:rsidRDefault="0069324D" w:rsidP="00417288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00-12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00</w:t>
            </w:r>
          </w:p>
        </w:tc>
        <w:tc>
          <w:tcPr>
            <w:tcW w:w="1843" w:type="dxa"/>
            <w:vMerge w:val="restart"/>
            <w:vAlign w:val="center"/>
          </w:tcPr>
          <w:p w:rsidR="0069324D" w:rsidRPr="00D35F79" w:rsidRDefault="0069324D" w:rsidP="00417288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35F79">
              <w:rPr>
                <w:rFonts w:ascii="Times New Roman" w:eastAsia="標楷體" w:hAnsi="Times New Roman" w:cs="Times New Roman"/>
              </w:rPr>
              <w:t>陶藝體驗課程</w:t>
            </w:r>
          </w:p>
        </w:tc>
        <w:tc>
          <w:tcPr>
            <w:tcW w:w="1843" w:type="dxa"/>
            <w:vMerge w:val="restart"/>
            <w:vAlign w:val="center"/>
          </w:tcPr>
          <w:p w:rsidR="0069324D" w:rsidRPr="00D35F79" w:rsidRDefault="0069324D" w:rsidP="00417288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本館</w:t>
            </w:r>
            <w:r>
              <w:rPr>
                <w:rFonts w:ascii="Times New Roman" w:eastAsia="標楷體" w:hAnsi="Times New Roman" w:cs="Times New Roman"/>
              </w:rPr>
              <w:t>陶藝研習室</w:t>
            </w:r>
          </w:p>
        </w:tc>
        <w:tc>
          <w:tcPr>
            <w:tcW w:w="2947" w:type="dxa"/>
            <w:vMerge w:val="restart"/>
            <w:shd w:val="clear" w:color="auto" w:fill="auto"/>
            <w:vAlign w:val="center"/>
          </w:tcPr>
          <w:p w:rsidR="0069324D" w:rsidRPr="00D35F79" w:rsidRDefault="0069324D" w:rsidP="00C23C8B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針對樂齡觀眾特別設計之捏陶課程，特殊</w:t>
            </w:r>
            <w:r w:rsidRPr="00D35F79">
              <w:rPr>
                <w:rFonts w:eastAsia="標楷體"/>
              </w:rPr>
              <w:t>免材料費</w:t>
            </w:r>
            <w:r>
              <w:rPr>
                <w:rFonts w:eastAsia="標楷體" w:hint="eastAsia"/>
              </w:rPr>
              <w:t>及</w:t>
            </w:r>
            <w:r w:rsidRPr="00D35F79">
              <w:rPr>
                <w:rFonts w:eastAsia="標楷體"/>
              </w:rPr>
              <w:t>燒窯費</w:t>
            </w:r>
          </w:p>
        </w:tc>
      </w:tr>
      <w:tr w:rsidR="0069324D" w:rsidRPr="00D35F79" w:rsidTr="00943705">
        <w:trPr>
          <w:trHeight w:val="413"/>
        </w:trPr>
        <w:tc>
          <w:tcPr>
            <w:tcW w:w="1729" w:type="dxa"/>
            <w:shd w:val="clear" w:color="auto" w:fill="BFBFBF" w:themeFill="background1" w:themeFillShade="BF"/>
            <w:vAlign w:val="center"/>
          </w:tcPr>
          <w:p w:rsidR="0069324D" w:rsidRDefault="0069324D" w:rsidP="00417288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D35F79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D35F79">
              <w:rPr>
                <w:rFonts w:ascii="Times New Roman" w:eastAsia="標楷體" w:hAnsi="Times New Roman" w:cs="Times New Roman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Pr="00D35F79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D35F79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:rsidR="0069324D" w:rsidRPr="00D35F79" w:rsidRDefault="0069324D" w:rsidP="00417288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9324D" w:rsidRPr="00D35F79" w:rsidRDefault="0069324D" w:rsidP="00417288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47" w:type="dxa"/>
            <w:vMerge/>
            <w:shd w:val="clear" w:color="auto" w:fill="auto"/>
            <w:vAlign w:val="center"/>
          </w:tcPr>
          <w:p w:rsidR="0069324D" w:rsidRPr="00D35F79" w:rsidRDefault="0069324D" w:rsidP="00417288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69324D" w:rsidRPr="00D35F79" w:rsidTr="00417288">
        <w:trPr>
          <w:trHeight w:val="419"/>
        </w:trPr>
        <w:tc>
          <w:tcPr>
            <w:tcW w:w="1729" w:type="dxa"/>
            <w:shd w:val="clear" w:color="auto" w:fill="F2F2F2" w:themeFill="background1" w:themeFillShade="F2"/>
            <w:vAlign w:val="center"/>
          </w:tcPr>
          <w:p w:rsidR="0069324D" w:rsidRPr="00D35F79" w:rsidRDefault="0069324D" w:rsidP="00417288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00~</w:t>
            </w:r>
          </w:p>
        </w:tc>
        <w:tc>
          <w:tcPr>
            <w:tcW w:w="3686" w:type="dxa"/>
            <w:gridSpan w:val="2"/>
            <w:vMerge w:val="restart"/>
            <w:vAlign w:val="center"/>
          </w:tcPr>
          <w:p w:rsidR="0069324D" w:rsidRPr="00D35F79" w:rsidRDefault="0069324D" w:rsidP="00417288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滿載而</w:t>
            </w:r>
            <w:r w:rsidRPr="00D35F79">
              <w:rPr>
                <w:rFonts w:ascii="Times New Roman" w:eastAsia="標楷體" w:hAnsi="Times New Roman" w:cs="Times New Roman"/>
              </w:rPr>
              <w:t>歸</w:t>
            </w:r>
          </w:p>
        </w:tc>
        <w:tc>
          <w:tcPr>
            <w:tcW w:w="2947" w:type="dxa"/>
            <w:vMerge w:val="restart"/>
            <w:shd w:val="clear" w:color="auto" w:fill="auto"/>
            <w:vAlign w:val="center"/>
          </w:tcPr>
          <w:p w:rsidR="0069324D" w:rsidRPr="00D35F79" w:rsidRDefault="0069324D" w:rsidP="00417288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低底盤專車接送</w:t>
            </w:r>
          </w:p>
        </w:tc>
      </w:tr>
      <w:tr w:rsidR="0069324D" w:rsidRPr="00D35F79" w:rsidTr="00417288">
        <w:trPr>
          <w:trHeight w:val="424"/>
        </w:trPr>
        <w:tc>
          <w:tcPr>
            <w:tcW w:w="1729" w:type="dxa"/>
            <w:shd w:val="clear" w:color="auto" w:fill="BFBFBF" w:themeFill="background1" w:themeFillShade="BF"/>
            <w:vAlign w:val="center"/>
          </w:tcPr>
          <w:p w:rsidR="0069324D" w:rsidRDefault="0069324D" w:rsidP="00417288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Pr="00D35F79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D35F79">
              <w:rPr>
                <w:rFonts w:ascii="Times New Roman" w:eastAsia="標楷體" w:hAnsi="Times New Roman" w:cs="Times New Roman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~</w:t>
            </w:r>
          </w:p>
        </w:tc>
        <w:tc>
          <w:tcPr>
            <w:tcW w:w="3686" w:type="dxa"/>
            <w:gridSpan w:val="2"/>
            <w:vMerge/>
            <w:vAlign w:val="center"/>
          </w:tcPr>
          <w:p w:rsidR="0069324D" w:rsidRPr="00D35F79" w:rsidRDefault="0069324D" w:rsidP="00417288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47" w:type="dxa"/>
            <w:vMerge/>
            <w:shd w:val="clear" w:color="auto" w:fill="auto"/>
            <w:vAlign w:val="center"/>
          </w:tcPr>
          <w:p w:rsidR="0069324D" w:rsidRPr="00D35F79" w:rsidRDefault="0069324D" w:rsidP="00417288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</w:tbl>
    <w:p w:rsidR="003E0692" w:rsidRDefault="003E0692" w:rsidP="003E0692">
      <w:pPr>
        <w:rPr>
          <w:rFonts w:ascii="標楷體" w:eastAsia="標楷體" w:hAnsi="標楷體"/>
        </w:rPr>
      </w:pPr>
    </w:p>
    <w:p w:rsidR="00417288" w:rsidRDefault="00417288" w:rsidP="003E0692">
      <w:pPr>
        <w:rPr>
          <w:rFonts w:ascii="標楷體" w:eastAsia="標楷體" w:hAnsi="標楷體"/>
        </w:rPr>
      </w:pPr>
    </w:p>
    <w:p w:rsidR="00417288" w:rsidRDefault="00417288" w:rsidP="003E0692">
      <w:pPr>
        <w:rPr>
          <w:rFonts w:ascii="標楷體" w:eastAsia="標楷體" w:hAnsi="標楷體"/>
        </w:rPr>
      </w:pPr>
    </w:p>
    <w:p w:rsidR="00717D4B" w:rsidRDefault="00717D4B" w:rsidP="003E0692">
      <w:pPr>
        <w:rPr>
          <w:rFonts w:ascii="標楷體" w:eastAsia="標楷體" w:hAnsi="標楷體"/>
        </w:rPr>
      </w:pPr>
    </w:p>
    <w:p w:rsidR="00417288" w:rsidRDefault="00417288" w:rsidP="003E0692">
      <w:pPr>
        <w:rPr>
          <w:rFonts w:ascii="標楷體" w:eastAsia="標楷體" w:hAnsi="標楷體"/>
        </w:rPr>
      </w:pPr>
    </w:p>
    <w:p w:rsidR="00417288" w:rsidRDefault="00417288" w:rsidP="003E0692">
      <w:pPr>
        <w:rPr>
          <w:rFonts w:ascii="標楷體" w:eastAsia="標楷體" w:hAnsi="標楷體"/>
        </w:rPr>
      </w:pPr>
    </w:p>
    <w:p w:rsidR="003E0692" w:rsidRPr="0047488C" w:rsidRDefault="00417288" w:rsidP="003E069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三、統計</w:t>
      </w:r>
      <w:r w:rsidR="003E0692" w:rsidRPr="0047488C">
        <w:rPr>
          <w:rFonts w:ascii="標楷體" w:eastAsia="標楷體" w:hAnsi="標楷體" w:hint="eastAsia"/>
          <w:sz w:val="28"/>
          <w:szCs w:val="28"/>
        </w:rPr>
        <w:t>對象</w:t>
      </w:r>
    </w:p>
    <w:p w:rsidR="003E0692" w:rsidRDefault="00703DB1" w:rsidP="003E069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E0692" w:rsidRPr="00EE61EA">
        <w:rPr>
          <w:rFonts w:ascii="標楷體" w:eastAsia="標楷體" w:hAnsi="標楷體" w:hint="eastAsia"/>
        </w:rPr>
        <w:t>參與陶博館103年「樂齡同樂會˙8號來做伙」</w:t>
      </w:r>
      <w:r w:rsidR="004D486A">
        <w:rPr>
          <w:rFonts w:ascii="標楷體" w:eastAsia="標楷體" w:hAnsi="標楷體" w:hint="eastAsia"/>
        </w:rPr>
        <w:t>活動</w:t>
      </w:r>
      <w:r w:rsidR="003E0692" w:rsidRPr="00EE61EA">
        <w:rPr>
          <w:rFonts w:ascii="標楷體" w:eastAsia="標楷體" w:hAnsi="標楷體" w:hint="eastAsia"/>
        </w:rPr>
        <w:t>年滿60</w:t>
      </w:r>
      <w:r w:rsidR="00822490">
        <w:rPr>
          <w:rFonts w:ascii="標楷體" w:eastAsia="標楷體" w:hAnsi="標楷體" w:hint="eastAsia"/>
        </w:rPr>
        <w:t>歲或</w:t>
      </w:r>
      <w:r w:rsidR="004D486A">
        <w:rPr>
          <w:rFonts w:ascii="標楷體" w:eastAsia="標楷體" w:hAnsi="標楷體" w:hint="eastAsia"/>
        </w:rPr>
        <w:t>滿55歲具原住民身分</w:t>
      </w:r>
      <w:r w:rsidR="003E0692" w:rsidRPr="00EE61EA">
        <w:rPr>
          <w:rFonts w:ascii="標楷體" w:eastAsia="標楷體" w:hAnsi="標楷體" w:hint="eastAsia"/>
        </w:rPr>
        <w:t>之樂齡</w:t>
      </w:r>
      <w:r w:rsidR="00C710F4">
        <w:rPr>
          <w:rFonts w:ascii="標楷體" w:eastAsia="標楷體" w:hAnsi="標楷體" w:hint="eastAsia"/>
        </w:rPr>
        <w:t>觀眾</w:t>
      </w:r>
      <w:r w:rsidR="009E559D">
        <w:rPr>
          <w:rFonts w:ascii="標楷體" w:eastAsia="標楷體" w:hAnsi="標楷體" w:hint="eastAsia"/>
        </w:rPr>
        <w:t>，總計824位樂齡觀眾參與</w:t>
      </w:r>
      <w:r w:rsidR="00056D4D">
        <w:rPr>
          <w:rFonts w:ascii="標楷體" w:eastAsia="標楷體" w:hAnsi="標楷體" w:hint="eastAsia"/>
        </w:rPr>
        <w:t>，</w:t>
      </w:r>
      <w:r w:rsidR="00417288">
        <w:rPr>
          <w:rFonts w:ascii="標楷體" w:eastAsia="標楷體" w:hAnsi="標楷體" w:hint="eastAsia"/>
        </w:rPr>
        <w:t>其男女性別分布如下：</w:t>
      </w:r>
    </w:p>
    <w:p w:rsidR="004D486A" w:rsidRDefault="004D486A" w:rsidP="00D435B8">
      <w:pPr>
        <w:jc w:val="center"/>
        <w:rPr>
          <w:rFonts w:ascii="標楷體" w:eastAsia="標楷體" w:hAnsi="標楷體"/>
          <w:sz w:val="20"/>
          <w:szCs w:val="20"/>
        </w:rPr>
      </w:pPr>
    </w:p>
    <w:p w:rsidR="00CE679D" w:rsidRDefault="00D435B8" w:rsidP="00D435B8">
      <w:pPr>
        <w:jc w:val="center"/>
        <w:rPr>
          <w:rFonts w:ascii="標楷體" w:eastAsia="標楷體" w:hAnsi="標楷體"/>
          <w:sz w:val="20"/>
          <w:szCs w:val="20"/>
        </w:rPr>
      </w:pPr>
      <w:r w:rsidRPr="00D435B8">
        <w:rPr>
          <w:rFonts w:ascii="標楷體" w:eastAsia="標楷體" w:hAnsi="標楷體" w:hint="eastAsia"/>
          <w:sz w:val="20"/>
          <w:szCs w:val="20"/>
        </w:rPr>
        <w:t>表3：參與「樂齡同樂會˙8</w:t>
      </w:r>
      <w:r w:rsidR="00F01702">
        <w:rPr>
          <w:rFonts w:ascii="標楷體" w:eastAsia="標楷體" w:hAnsi="標楷體" w:hint="eastAsia"/>
          <w:sz w:val="20"/>
          <w:szCs w:val="20"/>
        </w:rPr>
        <w:t>號來作伙」之樂齡</w:t>
      </w:r>
      <w:r w:rsidR="00F01702" w:rsidRPr="00F01702">
        <w:rPr>
          <w:rFonts w:ascii="標楷體" w:eastAsia="標楷體" w:hAnsi="標楷體" w:hint="eastAsia"/>
          <w:sz w:val="20"/>
          <w:szCs w:val="20"/>
        </w:rPr>
        <w:t>觀眾</w:t>
      </w:r>
      <w:r w:rsidRPr="00D435B8">
        <w:rPr>
          <w:rFonts w:ascii="標楷體" w:eastAsia="標楷體" w:hAnsi="標楷體" w:hint="eastAsia"/>
          <w:sz w:val="20"/>
          <w:szCs w:val="20"/>
        </w:rPr>
        <w:t>性別分布狀況</w:t>
      </w:r>
    </w:p>
    <w:p w:rsidR="00943705" w:rsidRPr="00D435B8" w:rsidRDefault="00943705" w:rsidP="00D435B8">
      <w:pPr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                 </w:t>
      </w:r>
      <w:r w:rsidRPr="00A66E36">
        <w:rPr>
          <w:rFonts w:ascii="標楷體" w:eastAsia="標楷體" w:hAnsi="標楷體" w:hint="eastAsia"/>
          <w:kern w:val="0"/>
          <w:sz w:val="16"/>
          <w:szCs w:val="16"/>
        </w:rPr>
        <w:t>單位：人；%</w:t>
      </w:r>
    </w:p>
    <w:tbl>
      <w:tblPr>
        <w:tblW w:w="8349" w:type="dxa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0"/>
        <w:gridCol w:w="1456"/>
        <w:gridCol w:w="1275"/>
        <w:gridCol w:w="1701"/>
        <w:gridCol w:w="1418"/>
        <w:gridCol w:w="1239"/>
      </w:tblGrid>
      <w:tr w:rsidR="00D70AAA" w:rsidRPr="00417288" w:rsidTr="00D46708">
        <w:trPr>
          <w:trHeight w:val="535"/>
          <w:jc w:val="center"/>
        </w:trPr>
        <w:tc>
          <w:tcPr>
            <w:tcW w:w="1260" w:type="dxa"/>
            <w:vMerge w:val="restart"/>
            <w:shd w:val="clear" w:color="auto" w:fill="D6E3BC" w:themeFill="accent3" w:themeFillTint="66"/>
            <w:noWrap/>
            <w:vAlign w:val="center"/>
            <w:hideMark/>
          </w:tcPr>
          <w:p w:rsidR="00D70AAA" w:rsidRPr="00D46708" w:rsidRDefault="00D70AAA" w:rsidP="00CE679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67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月份</w:t>
            </w:r>
          </w:p>
        </w:tc>
        <w:tc>
          <w:tcPr>
            <w:tcW w:w="1456" w:type="dxa"/>
            <w:vMerge w:val="restart"/>
            <w:shd w:val="clear" w:color="auto" w:fill="D6E3BC" w:themeFill="accent3" w:themeFillTint="66"/>
            <w:noWrap/>
            <w:vAlign w:val="center"/>
            <w:hideMark/>
          </w:tcPr>
          <w:p w:rsidR="00D70AAA" w:rsidRPr="00D46708" w:rsidRDefault="00D70AAA" w:rsidP="00CE679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67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人數</w:t>
            </w:r>
          </w:p>
        </w:tc>
        <w:tc>
          <w:tcPr>
            <w:tcW w:w="1275" w:type="dxa"/>
            <w:vMerge w:val="restart"/>
            <w:shd w:val="clear" w:color="auto" w:fill="D6E3BC" w:themeFill="accent3" w:themeFillTint="66"/>
            <w:noWrap/>
            <w:vAlign w:val="center"/>
            <w:hideMark/>
          </w:tcPr>
          <w:p w:rsidR="00D70AAA" w:rsidRPr="00D46708" w:rsidRDefault="00D70AAA" w:rsidP="00CE679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67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女性</w:t>
            </w:r>
          </w:p>
        </w:tc>
        <w:tc>
          <w:tcPr>
            <w:tcW w:w="1701" w:type="dxa"/>
            <w:vMerge w:val="restart"/>
            <w:shd w:val="clear" w:color="auto" w:fill="D6E3BC" w:themeFill="accent3" w:themeFillTint="66"/>
            <w:noWrap/>
            <w:vAlign w:val="center"/>
            <w:hideMark/>
          </w:tcPr>
          <w:p w:rsidR="00D70AAA" w:rsidRPr="00D46708" w:rsidRDefault="00D70AAA" w:rsidP="00CE679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67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男性</w:t>
            </w:r>
          </w:p>
        </w:tc>
        <w:tc>
          <w:tcPr>
            <w:tcW w:w="2657" w:type="dxa"/>
            <w:gridSpan w:val="2"/>
            <w:shd w:val="clear" w:color="auto" w:fill="D6E3BC" w:themeFill="accent3" w:themeFillTint="66"/>
            <w:vAlign w:val="center"/>
          </w:tcPr>
          <w:p w:rsidR="00D70AAA" w:rsidRPr="00D46708" w:rsidRDefault="00D70AAA" w:rsidP="00CE679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67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性別參與率(%)</w:t>
            </w:r>
          </w:p>
        </w:tc>
      </w:tr>
      <w:tr w:rsidR="00D70AAA" w:rsidRPr="00417288" w:rsidTr="00D46708">
        <w:trPr>
          <w:trHeight w:val="413"/>
          <w:jc w:val="center"/>
        </w:trPr>
        <w:tc>
          <w:tcPr>
            <w:tcW w:w="1260" w:type="dxa"/>
            <w:vMerge/>
            <w:shd w:val="clear" w:color="auto" w:fill="D6E3BC" w:themeFill="accent3" w:themeFillTint="66"/>
            <w:noWrap/>
            <w:vAlign w:val="center"/>
          </w:tcPr>
          <w:p w:rsidR="00D70AAA" w:rsidRPr="00D46708" w:rsidRDefault="00D70AAA" w:rsidP="00CE679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56" w:type="dxa"/>
            <w:vMerge/>
            <w:shd w:val="clear" w:color="auto" w:fill="D6E3BC" w:themeFill="accent3" w:themeFillTint="66"/>
            <w:noWrap/>
            <w:vAlign w:val="center"/>
          </w:tcPr>
          <w:p w:rsidR="00D70AAA" w:rsidRPr="00D46708" w:rsidRDefault="00D70AAA" w:rsidP="00CE679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Merge/>
            <w:shd w:val="clear" w:color="auto" w:fill="D6E3BC" w:themeFill="accent3" w:themeFillTint="66"/>
            <w:noWrap/>
            <w:vAlign w:val="center"/>
          </w:tcPr>
          <w:p w:rsidR="00D70AAA" w:rsidRPr="00D46708" w:rsidRDefault="00D70AAA" w:rsidP="00CE679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shd w:val="clear" w:color="auto" w:fill="D6E3BC" w:themeFill="accent3" w:themeFillTint="66"/>
            <w:noWrap/>
            <w:vAlign w:val="center"/>
          </w:tcPr>
          <w:p w:rsidR="00D70AAA" w:rsidRPr="00D46708" w:rsidRDefault="00D70AAA" w:rsidP="00CE679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D70AAA" w:rsidRPr="00D46708" w:rsidRDefault="00D70AAA" w:rsidP="00CE679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67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女性</w:t>
            </w:r>
          </w:p>
        </w:tc>
        <w:tc>
          <w:tcPr>
            <w:tcW w:w="1239" w:type="dxa"/>
            <w:shd w:val="clear" w:color="auto" w:fill="B8CCE4" w:themeFill="accent1" w:themeFillTint="66"/>
            <w:vAlign w:val="center"/>
          </w:tcPr>
          <w:p w:rsidR="00D70AAA" w:rsidRPr="00D46708" w:rsidRDefault="00D70AAA" w:rsidP="00CE679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67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男性</w:t>
            </w:r>
          </w:p>
        </w:tc>
      </w:tr>
      <w:tr w:rsidR="00D70AAA" w:rsidRPr="00417288" w:rsidTr="00D46708">
        <w:trPr>
          <w:trHeight w:val="413"/>
          <w:jc w:val="center"/>
        </w:trPr>
        <w:tc>
          <w:tcPr>
            <w:tcW w:w="1260" w:type="dxa"/>
            <w:shd w:val="clear" w:color="auto" w:fill="D6E3BC" w:themeFill="accent3" w:themeFillTint="66"/>
            <w:noWrap/>
            <w:vAlign w:val="center"/>
            <w:hideMark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728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728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728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728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D70AAA" w:rsidRPr="00417288" w:rsidRDefault="003133F3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67</w:t>
            </w:r>
            <w:r w:rsidR="00D70A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%</w:t>
            </w:r>
          </w:p>
        </w:tc>
        <w:tc>
          <w:tcPr>
            <w:tcW w:w="1239" w:type="dxa"/>
            <w:shd w:val="clear" w:color="auto" w:fill="B8CCE4" w:themeFill="accent1" w:themeFillTint="66"/>
            <w:vAlign w:val="center"/>
          </w:tcPr>
          <w:p w:rsidR="00D70AAA" w:rsidRPr="00417288" w:rsidRDefault="003133F3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</w:t>
            </w:r>
            <w:r w:rsidR="00D70A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%</w:t>
            </w:r>
          </w:p>
        </w:tc>
      </w:tr>
      <w:tr w:rsidR="00D70AAA" w:rsidRPr="00417288" w:rsidTr="00D46708">
        <w:trPr>
          <w:trHeight w:val="419"/>
          <w:jc w:val="center"/>
        </w:trPr>
        <w:tc>
          <w:tcPr>
            <w:tcW w:w="1260" w:type="dxa"/>
            <w:shd w:val="clear" w:color="auto" w:fill="D6E3BC" w:themeFill="accent3" w:themeFillTint="66"/>
            <w:noWrap/>
            <w:vAlign w:val="center"/>
            <w:hideMark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728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728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728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728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72%</w:t>
            </w:r>
          </w:p>
        </w:tc>
        <w:tc>
          <w:tcPr>
            <w:tcW w:w="1239" w:type="dxa"/>
            <w:shd w:val="clear" w:color="auto" w:fill="B8CCE4" w:themeFill="accent1" w:themeFillTint="66"/>
            <w:vAlign w:val="center"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28%</w:t>
            </w:r>
          </w:p>
        </w:tc>
      </w:tr>
      <w:tr w:rsidR="00D70AAA" w:rsidRPr="00417288" w:rsidTr="00D46708">
        <w:trPr>
          <w:trHeight w:val="411"/>
          <w:jc w:val="center"/>
        </w:trPr>
        <w:tc>
          <w:tcPr>
            <w:tcW w:w="1260" w:type="dxa"/>
            <w:shd w:val="clear" w:color="auto" w:fill="D6E3BC" w:themeFill="accent3" w:themeFillTint="66"/>
            <w:noWrap/>
            <w:vAlign w:val="center"/>
            <w:hideMark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728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7288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7288">
              <w:rPr>
                <w:rFonts w:ascii="標楷體" w:eastAsia="標楷體" w:hAnsi="標楷體" w:cs="新細明體" w:hint="eastAsia"/>
                <w:kern w:val="0"/>
                <w:szCs w:val="24"/>
              </w:rPr>
              <w:t>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7288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85%</w:t>
            </w:r>
          </w:p>
        </w:tc>
        <w:tc>
          <w:tcPr>
            <w:tcW w:w="1239" w:type="dxa"/>
            <w:shd w:val="clear" w:color="auto" w:fill="B8CCE4" w:themeFill="accent1" w:themeFillTint="66"/>
            <w:vAlign w:val="center"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15%</w:t>
            </w:r>
          </w:p>
        </w:tc>
      </w:tr>
      <w:tr w:rsidR="00D70AAA" w:rsidRPr="00417288" w:rsidTr="00D46708">
        <w:trPr>
          <w:trHeight w:val="419"/>
          <w:jc w:val="center"/>
        </w:trPr>
        <w:tc>
          <w:tcPr>
            <w:tcW w:w="1260" w:type="dxa"/>
            <w:shd w:val="clear" w:color="auto" w:fill="D6E3BC" w:themeFill="accent3" w:themeFillTint="66"/>
            <w:noWrap/>
            <w:vAlign w:val="center"/>
            <w:hideMark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728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7288">
              <w:rPr>
                <w:rFonts w:ascii="標楷體" w:eastAsia="標楷體" w:hAnsi="標楷體" w:cs="新細明體" w:hint="eastAsia"/>
                <w:kern w:val="0"/>
                <w:szCs w:val="24"/>
              </w:rPr>
              <w:t>91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7288">
              <w:rPr>
                <w:rFonts w:ascii="標楷體" w:eastAsia="標楷體" w:hAnsi="標楷體" w:cs="新細明體" w:hint="eastAsia"/>
                <w:kern w:val="0"/>
                <w:szCs w:val="24"/>
              </w:rPr>
              <w:t>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7288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86%</w:t>
            </w:r>
          </w:p>
        </w:tc>
        <w:tc>
          <w:tcPr>
            <w:tcW w:w="1239" w:type="dxa"/>
            <w:shd w:val="clear" w:color="auto" w:fill="B8CCE4" w:themeFill="accent1" w:themeFillTint="66"/>
            <w:vAlign w:val="center"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14%</w:t>
            </w:r>
          </w:p>
        </w:tc>
      </w:tr>
      <w:tr w:rsidR="00D70AAA" w:rsidRPr="00417288" w:rsidTr="00D46708">
        <w:trPr>
          <w:trHeight w:val="424"/>
          <w:jc w:val="center"/>
        </w:trPr>
        <w:tc>
          <w:tcPr>
            <w:tcW w:w="1260" w:type="dxa"/>
            <w:shd w:val="clear" w:color="auto" w:fill="D6E3BC" w:themeFill="accent3" w:themeFillTint="66"/>
            <w:noWrap/>
            <w:vAlign w:val="center"/>
            <w:hideMark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728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7288">
              <w:rPr>
                <w:rFonts w:ascii="標楷體" w:eastAsia="標楷體" w:hAnsi="標楷體" w:cs="新細明體" w:hint="eastAsia"/>
                <w:kern w:val="0"/>
                <w:szCs w:val="24"/>
              </w:rPr>
              <w:t>96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7288">
              <w:rPr>
                <w:rFonts w:ascii="標楷體" w:eastAsia="標楷體" w:hAnsi="標楷體" w:cs="新細明體" w:hint="eastAsia"/>
                <w:kern w:val="0"/>
                <w:szCs w:val="24"/>
              </w:rPr>
              <w:t>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7288">
              <w:rPr>
                <w:rFonts w:ascii="標楷體" w:eastAsia="標楷體" w:hAnsi="標楷體" w:cs="新細明體" w:hint="eastAsia"/>
                <w:kern w:val="0"/>
                <w:szCs w:val="24"/>
              </w:rPr>
              <w:t>26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73%</w:t>
            </w:r>
          </w:p>
        </w:tc>
        <w:tc>
          <w:tcPr>
            <w:tcW w:w="1239" w:type="dxa"/>
            <w:shd w:val="clear" w:color="auto" w:fill="B8CCE4" w:themeFill="accent1" w:themeFillTint="66"/>
            <w:vAlign w:val="center"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27%</w:t>
            </w:r>
          </w:p>
        </w:tc>
      </w:tr>
      <w:tr w:rsidR="00D70AAA" w:rsidRPr="00417288" w:rsidTr="00D46708">
        <w:trPr>
          <w:trHeight w:val="544"/>
          <w:jc w:val="center"/>
        </w:trPr>
        <w:tc>
          <w:tcPr>
            <w:tcW w:w="1260" w:type="dxa"/>
            <w:shd w:val="clear" w:color="auto" w:fill="D6E3BC" w:themeFill="accent3" w:themeFillTint="66"/>
            <w:noWrap/>
            <w:vAlign w:val="center"/>
            <w:hideMark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728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7288">
              <w:rPr>
                <w:rFonts w:ascii="標楷體" w:eastAsia="標楷體" w:hAnsi="標楷體" w:cs="新細明體" w:hint="eastAsia"/>
                <w:kern w:val="0"/>
                <w:szCs w:val="24"/>
              </w:rPr>
              <w:t>64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7288">
              <w:rPr>
                <w:rFonts w:ascii="標楷體" w:eastAsia="標楷體" w:hAnsi="標楷體" w:cs="新細明體" w:hint="eastAsia"/>
                <w:kern w:val="0"/>
                <w:szCs w:val="24"/>
              </w:rPr>
              <w:t>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7288"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75%</w:t>
            </w:r>
          </w:p>
        </w:tc>
        <w:tc>
          <w:tcPr>
            <w:tcW w:w="1239" w:type="dxa"/>
            <w:shd w:val="clear" w:color="auto" w:fill="B8CCE4" w:themeFill="accent1" w:themeFillTint="66"/>
            <w:vAlign w:val="center"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25%</w:t>
            </w:r>
          </w:p>
        </w:tc>
      </w:tr>
      <w:tr w:rsidR="00D70AAA" w:rsidRPr="00417288" w:rsidTr="00D46708">
        <w:trPr>
          <w:trHeight w:val="424"/>
          <w:jc w:val="center"/>
        </w:trPr>
        <w:tc>
          <w:tcPr>
            <w:tcW w:w="1260" w:type="dxa"/>
            <w:shd w:val="clear" w:color="auto" w:fill="D6E3BC" w:themeFill="accent3" w:themeFillTint="66"/>
            <w:noWrap/>
            <w:vAlign w:val="center"/>
            <w:hideMark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728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7288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7288">
              <w:rPr>
                <w:rFonts w:ascii="標楷體" w:eastAsia="標楷體" w:hAnsi="標楷體" w:cs="新細明體" w:hint="eastAsia"/>
                <w:kern w:val="0"/>
                <w:szCs w:val="24"/>
              </w:rPr>
              <w:t>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7288">
              <w:rPr>
                <w:rFonts w:ascii="標楷體" w:eastAsia="標楷體" w:hAnsi="標楷體" w:cs="新細明體" w:hint="eastAsia"/>
                <w:kern w:val="0"/>
                <w:szCs w:val="24"/>
              </w:rPr>
              <w:t>36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64%</w:t>
            </w:r>
          </w:p>
        </w:tc>
        <w:tc>
          <w:tcPr>
            <w:tcW w:w="1239" w:type="dxa"/>
            <w:shd w:val="clear" w:color="auto" w:fill="B8CCE4" w:themeFill="accent1" w:themeFillTint="66"/>
            <w:vAlign w:val="center"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36%</w:t>
            </w:r>
          </w:p>
        </w:tc>
      </w:tr>
      <w:tr w:rsidR="00D70AAA" w:rsidRPr="00417288" w:rsidTr="00D46708">
        <w:trPr>
          <w:trHeight w:val="403"/>
          <w:jc w:val="center"/>
        </w:trPr>
        <w:tc>
          <w:tcPr>
            <w:tcW w:w="1260" w:type="dxa"/>
            <w:shd w:val="clear" w:color="auto" w:fill="D6E3BC" w:themeFill="accent3" w:themeFillTint="66"/>
            <w:noWrap/>
            <w:vAlign w:val="center"/>
            <w:hideMark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728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7288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7288">
              <w:rPr>
                <w:rFonts w:ascii="標楷體" w:eastAsia="標楷體" w:hAnsi="標楷體" w:cs="新細明體" w:hint="eastAsia"/>
                <w:kern w:val="0"/>
                <w:szCs w:val="24"/>
              </w:rPr>
              <w:t>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7288">
              <w:rPr>
                <w:rFonts w:ascii="標楷體" w:eastAsia="標楷體" w:hAnsi="標楷體" w:cs="新細明體" w:hint="eastAsia"/>
                <w:kern w:val="0"/>
                <w:szCs w:val="24"/>
              </w:rPr>
              <w:t>27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73%</w:t>
            </w:r>
          </w:p>
        </w:tc>
        <w:tc>
          <w:tcPr>
            <w:tcW w:w="1239" w:type="dxa"/>
            <w:shd w:val="clear" w:color="auto" w:fill="B8CCE4" w:themeFill="accent1" w:themeFillTint="66"/>
            <w:vAlign w:val="center"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27%</w:t>
            </w:r>
          </w:p>
        </w:tc>
      </w:tr>
      <w:tr w:rsidR="00D70AAA" w:rsidRPr="00417288" w:rsidTr="00D46708">
        <w:trPr>
          <w:trHeight w:val="423"/>
          <w:jc w:val="center"/>
        </w:trPr>
        <w:tc>
          <w:tcPr>
            <w:tcW w:w="1260" w:type="dxa"/>
            <w:shd w:val="clear" w:color="auto" w:fill="D6E3BC" w:themeFill="accent3" w:themeFillTint="66"/>
            <w:noWrap/>
            <w:vAlign w:val="center"/>
            <w:hideMark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728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7288">
              <w:rPr>
                <w:rFonts w:ascii="標楷體" w:eastAsia="標楷體" w:hAnsi="標楷體" w:cs="新細明體" w:hint="eastAsia"/>
                <w:kern w:val="0"/>
                <w:szCs w:val="24"/>
              </w:rPr>
              <w:t>85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7288">
              <w:rPr>
                <w:rFonts w:ascii="標楷體" w:eastAsia="標楷體" w:hAnsi="標楷體" w:cs="新細明體" w:hint="eastAsia"/>
                <w:kern w:val="0"/>
                <w:szCs w:val="24"/>
              </w:rPr>
              <w:t>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7288">
              <w:rPr>
                <w:rFonts w:ascii="標楷體" w:eastAsia="標楷體" w:hAnsi="標楷體" w:cs="新細明體" w:hint="eastAsia"/>
                <w:kern w:val="0"/>
                <w:szCs w:val="24"/>
              </w:rPr>
              <w:t>23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73%</w:t>
            </w:r>
          </w:p>
        </w:tc>
        <w:tc>
          <w:tcPr>
            <w:tcW w:w="1239" w:type="dxa"/>
            <w:shd w:val="clear" w:color="auto" w:fill="B8CCE4" w:themeFill="accent1" w:themeFillTint="66"/>
            <w:vAlign w:val="center"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27%</w:t>
            </w:r>
          </w:p>
        </w:tc>
      </w:tr>
      <w:tr w:rsidR="00D70AAA" w:rsidRPr="00417288" w:rsidTr="00D46708">
        <w:trPr>
          <w:trHeight w:val="414"/>
          <w:jc w:val="center"/>
        </w:trPr>
        <w:tc>
          <w:tcPr>
            <w:tcW w:w="1260" w:type="dxa"/>
            <w:shd w:val="clear" w:color="auto" w:fill="D6E3BC" w:themeFill="accent3" w:themeFillTint="66"/>
            <w:noWrap/>
            <w:vAlign w:val="center"/>
            <w:hideMark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728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7288">
              <w:rPr>
                <w:rFonts w:ascii="標楷體" w:eastAsia="標楷體" w:hAnsi="標楷體" w:cs="新細明體" w:hint="eastAsia"/>
                <w:kern w:val="0"/>
                <w:szCs w:val="24"/>
              </w:rPr>
              <w:t>78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7288">
              <w:rPr>
                <w:rFonts w:ascii="標楷體" w:eastAsia="標楷體" w:hAnsi="標楷體" w:cs="新細明體" w:hint="eastAsia"/>
                <w:kern w:val="0"/>
                <w:szCs w:val="24"/>
              </w:rPr>
              <w:t>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7288"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79%</w:t>
            </w:r>
          </w:p>
        </w:tc>
        <w:tc>
          <w:tcPr>
            <w:tcW w:w="1239" w:type="dxa"/>
            <w:shd w:val="clear" w:color="auto" w:fill="B8CCE4" w:themeFill="accent1" w:themeFillTint="66"/>
            <w:vAlign w:val="center"/>
          </w:tcPr>
          <w:p w:rsidR="00D70AAA" w:rsidRPr="0041728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21%</w:t>
            </w:r>
          </w:p>
        </w:tc>
      </w:tr>
      <w:tr w:rsidR="00D70AAA" w:rsidRPr="00417288" w:rsidTr="00D46708">
        <w:trPr>
          <w:trHeight w:val="600"/>
          <w:jc w:val="center"/>
        </w:trPr>
        <w:tc>
          <w:tcPr>
            <w:tcW w:w="1260" w:type="dxa"/>
            <w:shd w:val="clear" w:color="auto" w:fill="D6E3BC" w:themeFill="accent3" w:themeFillTint="66"/>
            <w:noWrap/>
            <w:vAlign w:val="center"/>
            <w:hideMark/>
          </w:tcPr>
          <w:p w:rsidR="00D70AAA" w:rsidRPr="00D4670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D4670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總計</w:t>
            </w:r>
          </w:p>
        </w:tc>
        <w:tc>
          <w:tcPr>
            <w:tcW w:w="1456" w:type="dxa"/>
            <w:shd w:val="clear" w:color="auto" w:fill="D6E3BC" w:themeFill="accent3" w:themeFillTint="66"/>
            <w:noWrap/>
            <w:vAlign w:val="center"/>
            <w:hideMark/>
          </w:tcPr>
          <w:p w:rsidR="00D70AAA" w:rsidRPr="00D4670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D4670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824</w:t>
            </w:r>
          </w:p>
        </w:tc>
        <w:tc>
          <w:tcPr>
            <w:tcW w:w="1275" w:type="dxa"/>
            <w:shd w:val="clear" w:color="auto" w:fill="D6E3BC" w:themeFill="accent3" w:themeFillTint="66"/>
            <w:noWrap/>
            <w:vAlign w:val="center"/>
            <w:hideMark/>
          </w:tcPr>
          <w:p w:rsidR="00D70AAA" w:rsidRPr="00D4670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D4670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618</w:t>
            </w:r>
          </w:p>
        </w:tc>
        <w:tc>
          <w:tcPr>
            <w:tcW w:w="1701" w:type="dxa"/>
            <w:shd w:val="clear" w:color="auto" w:fill="D6E3BC" w:themeFill="accent3" w:themeFillTint="66"/>
            <w:noWrap/>
            <w:vAlign w:val="center"/>
            <w:hideMark/>
          </w:tcPr>
          <w:p w:rsidR="00D70AAA" w:rsidRPr="00D4670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D4670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D70AAA" w:rsidRPr="00D4670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D4670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75%</w:t>
            </w:r>
          </w:p>
        </w:tc>
        <w:tc>
          <w:tcPr>
            <w:tcW w:w="1239" w:type="dxa"/>
            <w:shd w:val="clear" w:color="auto" w:fill="B8CCE4" w:themeFill="accent1" w:themeFillTint="66"/>
            <w:vAlign w:val="center"/>
          </w:tcPr>
          <w:p w:rsidR="00D70AAA" w:rsidRPr="00D46708" w:rsidRDefault="00D70AAA" w:rsidP="005919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D4670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25%</w:t>
            </w:r>
          </w:p>
        </w:tc>
      </w:tr>
    </w:tbl>
    <w:p w:rsidR="00D435B8" w:rsidRDefault="00D435B8" w:rsidP="00134B3B">
      <w:pPr>
        <w:rPr>
          <w:rFonts w:ascii="標楷體" w:eastAsia="標楷體" w:hAnsi="標楷體"/>
          <w:sz w:val="28"/>
          <w:szCs w:val="28"/>
        </w:rPr>
      </w:pPr>
    </w:p>
    <w:p w:rsidR="005C17DC" w:rsidRPr="00943705" w:rsidRDefault="00703DB1" w:rsidP="00134B3B">
      <w:pPr>
        <w:rPr>
          <w:rFonts w:ascii="標楷體" w:eastAsia="標楷體" w:hAnsi="標楷體" w:cs="標楷體"/>
          <w:color w:val="000000"/>
          <w:kern w:val="0"/>
          <w:szCs w:val="24"/>
        </w:rPr>
      </w:pPr>
      <w:r w:rsidRPr="00943705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 </w:t>
      </w:r>
      <w:r w:rsidR="0015511D" w:rsidRPr="00943705">
        <w:rPr>
          <w:rFonts w:ascii="標楷體" w:eastAsia="標楷體" w:hAnsi="標楷體" w:cs="標楷體" w:hint="eastAsia"/>
          <w:color w:val="000000"/>
          <w:kern w:val="0"/>
          <w:szCs w:val="24"/>
        </w:rPr>
        <w:t>根據本次統計</w:t>
      </w:r>
      <w:r w:rsidR="00134B3B" w:rsidRPr="00943705">
        <w:rPr>
          <w:rFonts w:ascii="標楷體" w:eastAsia="標楷體" w:hAnsi="標楷體" w:cs="標楷體" w:hint="eastAsia"/>
          <w:color w:val="000000"/>
          <w:kern w:val="0"/>
          <w:szCs w:val="24"/>
        </w:rPr>
        <w:t>結果顯示，</w:t>
      </w:r>
      <w:proofErr w:type="gramStart"/>
      <w:r w:rsidR="00134B3B" w:rsidRPr="00943705">
        <w:rPr>
          <w:rFonts w:ascii="標楷體" w:eastAsia="標楷體" w:hAnsi="標楷體" w:cs="標楷體" w:hint="eastAsia"/>
          <w:color w:val="000000"/>
          <w:kern w:val="0"/>
          <w:szCs w:val="24"/>
        </w:rPr>
        <w:t>參與陶博館</w:t>
      </w:r>
      <w:proofErr w:type="gramEnd"/>
      <w:r w:rsidR="00134B3B" w:rsidRPr="00943705">
        <w:rPr>
          <w:rFonts w:ascii="標楷體" w:eastAsia="標楷體" w:hAnsi="標楷體" w:cs="標楷體" w:hint="eastAsia"/>
          <w:color w:val="000000"/>
          <w:kern w:val="0"/>
          <w:szCs w:val="24"/>
        </w:rPr>
        <w:t>辦理之「</w:t>
      </w:r>
      <w:proofErr w:type="gramStart"/>
      <w:r w:rsidR="00134B3B" w:rsidRPr="00943705">
        <w:rPr>
          <w:rFonts w:ascii="標楷體" w:eastAsia="標楷體" w:hAnsi="標楷體" w:cs="標楷體" w:hint="eastAsia"/>
          <w:color w:val="000000"/>
          <w:kern w:val="0"/>
          <w:szCs w:val="24"/>
        </w:rPr>
        <w:t>樂齡同</w:t>
      </w:r>
      <w:proofErr w:type="gramEnd"/>
      <w:r w:rsidR="00134B3B" w:rsidRPr="00943705">
        <w:rPr>
          <w:rFonts w:ascii="標楷體" w:eastAsia="標楷體" w:hAnsi="標楷體" w:cs="標楷體" w:hint="eastAsia"/>
          <w:color w:val="000000"/>
          <w:kern w:val="0"/>
          <w:szCs w:val="24"/>
        </w:rPr>
        <w:t>樂會，</w:t>
      </w:r>
      <w:r w:rsidR="00134B3B" w:rsidRPr="00943705">
        <w:rPr>
          <w:rFonts w:ascii="標楷體" w:eastAsia="標楷體" w:hAnsi="標楷體" w:cs="Times New Roman"/>
          <w:color w:val="000000"/>
          <w:kern w:val="0"/>
          <w:szCs w:val="24"/>
        </w:rPr>
        <w:t>8</w:t>
      </w:r>
      <w:r w:rsidR="00134B3B" w:rsidRPr="00943705">
        <w:rPr>
          <w:rFonts w:ascii="標楷體" w:eastAsia="標楷體" w:hAnsi="標楷體" w:cs="標楷體" w:hint="eastAsia"/>
          <w:color w:val="000000"/>
          <w:kern w:val="0"/>
          <w:szCs w:val="24"/>
        </w:rPr>
        <w:t>號來做伙」</w:t>
      </w:r>
      <w:r w:rsidR="0015511D" w:rsidRPr="00943705">
        <w:rPr>
          <w:rFonts w:ascii="標楷體" w:eastAsia="標楷體" w:hAnsi="標楷體" w:cs="標楷體" w:hint="eastAsia"/>
          <w:color w:val="000000"/>
          <w:kern w:val="0"/>
          <w:szCs w:val="24"/>
        </w:rPr>
        <w:t>共有13</w:t>
      </w:r>
      <w:r w:rsidR="009B6378" w:rsidRPr="00943705">
        <w:rPr>
          <w:rFonts w:ascii="標楷體" w:eastAsia="標楷體" w:hAnsi="標楷體" w:cs="標楷體" w:hint="eastAsia"/>
          <w:color w:val="000000"/>
          <w:kern w:val="0"/>
          <w:szCs w:val="24"/>
        </w:rPr>
        <w:t>個團體報名</w:t>
      </w:r>
      <w:r w:rsidR="00363570" w:rsidRPr="00943705"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proofErr w:type="gramStart"/>
      <w:r w:rsidR="00363570" w:rsidRPr="00943705">
        <w:rPr>
          <w:rFonts w:ascii="標楷體" w:eastAsia="標楷體" w:hAnsi="標楷體" w:cs="標楷體" w:hint="eastAsia"/>
          <w:color w:val="000000"/>
          <w:kern w:val="0"/>
          <w:szCs w:val="24"/>
        </w:rPr>
        <w:t>註</w:t>
      </w:r>
      <w:proofErr w:type="gramEnd"/>
      <w:r w:rsidR="00363570" w:rsidRPr="00943705">
        <w:rPr>
          <w:rFonts w:ascii="標楷體" w:eastAsia="標楷體" w:hAnsi="標楷體" w:cs="標楷體" w:hint="eastAsia"/>
          <w:color w:val="000000"/>
          <w:kern w:val="0"/>
          <w:szCs w:val="24"/>
        </w:rPr>
        <w:t>1)</w:t>
      </w:r>
      <w:r w:rsidR="009B6378" w:rsidRPr="00943705">
        <w:rPr>
          <w:rFonts w:ascii="標楷體" w:eastAsia="標楷體" w:hAnsi="標楷體" w:cs="標楷體" w:hint="eastAsia"/>
          <w:color w:val="000000"/>
          <w:kern w:val="0"/>
          <w:szCs w:val="24"/>
        </w:rPr>
        <w:t>，將團體與個人報名</w:t>
      </w:r>
      <w:r w:rsidR="00363570" w:rsidRPr="00943705"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proofErr w:type="gramStart"/>
      <w:r w:rsidR="00363570" w:rsidRPr="00943705">
        <w:rPr>
          <w:rFonts w:ascii="標楷體" w:eastAsia="標楷體" w:hAnsi="標楷體" w:cs="標楷體" w:hint="eastAsia"/>
          <w:color w:val="000000"/>
          <w:kern w:val="0"/>
          <w:szCs w:val="24"/>
        </w:rPr>
        <w:t>註</w:t>
      </w:r>
      <w:proofErr w:type="gramEnd"/>
      <w:r w:rsidR="00363570" w:rsidRPr="00943705">
        <w:rPr>
          <w:rFonts w:ascii="標楷體" w:eastAsia="標楷體" w:hAnsi="標楷體" w:cs="標楷體" w:hint="eastAsia"/>
          <w:color w:val="000000"/>
          <w:kern w:val="0"/>
          <w:szCs w:val="24"/>
        </w:rPr>
        <w:t>2)</w:t>
      </w:r>
      <w:r w:rsidR="009B6378" w:rsidRPr="00943705">
        <w:rPr>
          <w:rFonts w:ascii="標楷體" w:eastAsia="標楷體" w:hAnsi="標楷體" w:cs="標楷體" w:hint="eastAsia"/>
          <w:color w:val="000000"/>
          <w:kern w:val="0"/>
          <w:szCs w:val="24"/>
        </w:rPr>
        <w:t>統計男女性別差異後如下：</w:t>
      </w:r>
    </w:p>
    <w:p w:rsidR="005919EC" w:rsidRDefault="005919EC" w:rsidP="00D435B8">
      <w:pPr>
        <w:jc w:val="center"/>
        <w:rPr>
          <w:rFonts w:ascii="標楷體" w:eastAsia="標楷體" w:hAnsi="標楷體" w:cs="標楷體"/>
          <w:color w:val="000000"/>
          <w:kern w:val="0"/>
          <w:sz w:val="20"/>
          <w:szCs w:val="20"/>
        </w:rPr>
      </w:pPr>
    </w:p>
    <w:p w:rsidR="00D435B8" w:rsidRDefault="00D435B8" w:rsidP="00D435B8">
      <w:pPr>
        <w:jc w:val="center"/>
        <w:rPr>
          <w:rFonts w:ascii="標楷體" w:eastAsia="標楷體" w:hAnsi="標楷體" w:cs="標楷體"/>
          <w:color w:val="000000"/>
          <w:kern w:val="0"/>
          <w:sz w:val="20"/>
          <w:szCs w:val="20"/>
        </w:rPr>
      </w:pPr>
      <w:r w:rsidRPr="00D435B8">
        <w:rPr>
          <w:rFonts w:ascii="標楷體" w:eastAsia="標楷體" w:hAnsi="標楷體" w:cs="標楷體" w:hint="eastAsia"/>
          <w:color w:val="000000"/>
          <w:kern w:val="0"/>
          <w:sz w:val="20"/>
          <w:szCs w:val="20"/>
        </w:rPr>
        <w:t>表4：參與「</w:t>
      </w:r>
      <w:proofErr w:type="gramStart"/>
      <w:r w:rsidRPr="00D435B8">
        <w:rPr>
          <w:rFonts w:ascii="標楷體" w:eastAsia="標楷體" w:hAnsi="標楷體" w:cs="標楷體" w:hint="eastAsia"/>
          <w:color w:val="000000"/>
          <w:kern w:val="0"/>
          <w:sz w:val="20"/>
          <w:szCs w:val="20"/>
        </w:rPr>
        <w:t>樂齡同樂會˙</w:t>
      </w:r>
      <w:proofErr w:type="gramEnd"/>
      <w:r w:rsidRPr="00D435B8">
        <w:rPr>
          <w:rFonts w:ascii="標楷體" w:eastAsia="標楷體" w:hAnsi="標楷體" w:cs="標楷體" w:hint="eastAsia"/>
          <w:color w:val="000000"/>
          <w:kern w:val="0"/>
          <w:sz w:val="20"/>
          <w:szCs w:val="20"/>
        </w:rPr>
        <w:t>8號</w:t>
      </w:r>
      <w:proofErr w:type="gramStart"/>
      <w:r w:rsidRPr="00D435B8">
        <w:rPr>
          <w:rFonts w:ascii="標楷體" w:eastAsia="標楷體" w:hAnsi="標楷體" w:cs="標楷體" w:hint="eastAsia"/>
          <w:color w:val="000000"/>
          <w:kern w:val="0"/>
          <w:sz w:val="20"/>
          <w:szCs w:val="20"/>
        </w:rPr>
        <w:t>來作</w:t>
      </w:r>
      <w:proofErr w:type="gramEnd"/>
      <w:r w:rsidRPr="00D435B8">
        <w:rPr>
          <w:rFonts w:ascii="標楷體" w:eastAsia="標楷體" w:hAnsi="標楷體" w:cs="標楷體" w:hint="eastAsia"/>
          <w:color w:val="000000"/>
          <w:kern w:val="0"/>
          <w:sz w:val="20"/>
          <w:szCs w:val="20"/>
        </w:rPr>
        <w:t>伙」團體與個人報名者性別分布</w:t>
      </w:r>
    </w:p>
    <w:p w:rsidR="00943705" w:rsidRPr="00D435B8" w:rsidRDefault="00943705" w:rsidP="00D435B8">
      <w:pPr>
        <w:jc w:val="center"/>
        <w:rPr>
          <w:rFonts w:ascii="標楷體" w:eastAsia="標楷體" w:hAnsi="標楷體" w:cs="標楷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標楷體" w:hint="eastAsia"/>
          <w:color w:val="000000"/>
          <w:kern w:val="0"/>
          <w:sz w:val="20"/>
          <w:szCs w:val="20"/>
        </w:rPr>
        <w:t xml:space="preserve">                                                                     </w:t>
      </w:r>
      <w:r>
        <w:rPr>
          <w:rFonts w:ascii="標楷體" w:eastAsia="標楷體" w:hAnsi="標楷體" w:hint="eastAsia"/>
          <w:kern w:val="0"/>
          <w:sz w:val="16"/>
          <w:szCs w:val="16"/>
        </w:rPr>
        <w:t>單位：人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1143"/>
        <w:gridCol w:w="1132"/>
        <w:gridCol w:w="1003"/>
        <w:gridCol w:w="1090"/>
        <w:gridCol w:w="1092"/>
        <w:gridCol w:w="1090"/>
        <w:gridCol w:w="1084"/>
      </w:tblGrid>
      <w:tr w:rsidR="00A80076" w:rsidRPr="00A80076" w:rsidTr="00D46708">
        <w:trPr>
          <w:trHeight w:val="333"/>
        </w:trPr>
        <w:tc>
          <w:tcPr>
            <w:tcW w:w="435" w:type="pct"/>
            <w:vMerge w:val="restart"/>
            <w:tcBorders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Cs w:val="24"/>
              </w:rPr>
              <w:t>月份</w:t>
            </w:r>
          </w:p>
        </w:tc>
        <w:tc>
          <w:tcPr>
            <w:tcW w:w="1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Cs w:val="24"/>
              </w:rPr>
              <w:t>總人數</w:t>
            </w:r>
          </w:p>
        </w:tc>
        <w:tc>
          <w:tcPr>
            <w:tcW w:w="1305" w:type="pct"/>
            <w:gridSpan w:val="2"/>
            <w:tcBorders>
              <w:lef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Cs w:val="24"/>
              </w:rPr>
              <w:t>團體</w:t>
            </w:r>
          </w:p>
        </w:tc>
        <w:tc>
          <w:tcPr>
            <w:tcW w:w="1300" w:type="pct"/>
            <w:gridSpan w:val="2"/>
            <w:shd w:val="clear" w:color="auto" w:fill="D6E3BC" w:themeFill="accent3" w:themeFillTint="66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Cs w:val="24"/>
              </w:rPr>
              <w:t>個人</w:t>
            </w:r>
          </w:p>
        </w:tc>
      </w:tr>
      <w:tr w:rsidR="00A80076" w:rsidRPr="00A80076" w:rsidTr="00D46708">
        <w:trPr>
          <w:trHeight w:val="411"/>
        </w:trPr>
        <w:tc>
          <w:tcPr>
            <w:tcW w:w="435" w:type="pct"/>
            <w:vMerge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80076" w:rsidRPr="00A80076" w:rsidRDefault="00A80076" w:rsidP="00A8007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A80076" w:rsidRPr="00A80076" w:rsidRDefault="00167751" w:rsidP="001677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合計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Cs w:val="24"/>
              </w:rPr>
              <w:t>男性</w:t>
            </w:r>
          </w:p>
        </w:tc>
        <w:tc>
          <w:tcPr>
            <w:tcW w:w="600" w:type="pct"/>
            <w:tcBorders>
              <w:top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Cs w:val="24"/>
              </w:rPr>
              <w:t>女性</w:t>
            </w:r>
          </w:p>
        </w:tc>
        <w:tc>
          <w:tcPr>
            <w:tcW w:w="652" w:type="pct"/>
            <w:shd w:val="clear" w:color="auto" w:fill="D6E3BC" w:themeFill="accent3" w:themeFillTint="66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Cs w:val="24"/>
              </w:rPr>
              <w:t>男性</w:t>
            </w:r>
          </w:p>
        </w:tc>
        <w:tc>
          <w:tcPr>
            <w:tcW w:w="653" w:type="pct"/>
            <w:shd w:val="clear" w:color="auto" w:fill="D6E3BC" w:themeFill="accent3" w:themeFillTint="66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Cs w:val="24"/>
              </w:rPr>
              <w:t>女性</w:t>
            </w:r>
          </w:p>
        </w:tc>
        <w:tc>
          <w:tcPr>
            <w:tcW w:w="652" w:type="pct"/>
            <w:shd w:val="clear" w:color="auto" w:fill="D6E3BC" w:themeFill="accent3" w:themeFillTint="66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Cs w:val="24"/>
              </w:rPr>
              <w:t>男性</w:t>
            </w:r>
          </w:p>
        </w:tc>
        <w:tc>
          <w:tcPr>
            <w:tcW w:w="648" w:type="pct"/>
            <w:shd w:val="clear" w:color="auto" w:fill="D6E3BC" w:themeFill="accent3" w:themeFillTint="66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Cs w:val="24"/>
              </w:rPr>
              <w:t>女性</w:t>
            </w:r>
          </w:p>
        </w:tc>
      </w:tr>
      <w:tr w:rsidR="00A80076" w:rsidRPr="00A80076" w:rsidTr="00D46708">
        <w:trPr>
          <w:trHeight w:val="387"/>
        </w:trPr>
        <w:tc>
          <w:tcPr>
            <w:tcW w:w="435" w:type="pct"/>
            <w:shd w:val="clear" w:color="auto" w:fill="D6E3BC" w:themeFill="accent3" w:themeFillTint="66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8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67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40</w:t>
            </w:r>
          </w:p>
        </w:tc>
      </w:tr>
      <w:tr w:rsidR="00A80076" w:rsidRPr="00A80076" w:rsidTr="00D46708">
        <w:trPr>
          <w:trHeight w:val="279"/>
        </w:trPr>
        <w:tc>
          <w:tcPr>
            <w:tcW w:w="435" w:type="pct"/>
            <w:shd w:val="clear" w:color="auto" w:fill="D6E3BC" w:themeFill="accent3" w:themeFillTint="66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36</w:t>
            </w:r>
          </w:p>
        </w:tc>
      </w:tr>
      <w:tr w:rsidR="00A80076" w:rsidRPr="00A80076" w:rsidTr="00D46708">
        <w:trPr>
          <w:trHeight w:val="327"/>
        </w:trPr>
        <w:tc>
          <w:tcPr>
            <w:tcW w:w="435" w:type="pct"/>
            <w:shd w:val="clear" w:color="auto" w:fill="D6E3BC" w:themeFill="accent3" w:themeFillTint="66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33</w:t>
            </w:r>
          </w:p>
        </w:tc>
      </w:tr>
      <w:tr w:rsidR="00A80076" w:rsidRPr="00A80076" w:rsidTr="00D46708">
        <w:trPr>
          <w:trHeight w:val="247"/>
        </w:trPr>
        <w:tc>
          <w:tcPr>
            <w:tcW w:w="435" w:type="pct"/>
            <w:shd w:val="clear" w:color="auto" w:fill="D6E3BC" w:themeFill="accent3" w:themeFillTint="66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47</w:t>
            </w:r>
          </w:p>
        </w:tc>
      </w:tr>
      <w:tr w:rsidR="00A80076" w:rsidRPr="00A80076" w:rsidTr="00D46708">
        <w:trPr>
          <w:trHeight w:val="295"/>
        </w:trPr>
        <w:tc>
          <w:tcPr>
            <w:tcW w:w="435" w:type="pct"/>
            <w:shd w:val="clear" w:color="auto" w:fill="D6E3BC" w:themeFill="accent3" w:themeFillTint="66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34</w:t>
            </w:r>
          </w:p>
        </w:tc>
      </w:tr>
      <w:tr w:rsidR="00A80076" w:rsidRPr="00A80076" w:rsidTr="00D46708">
        <w:trPr>
          <w:trHeight w:val="201"/>
        </w:trPr>
        <w:tc>
          <w:tcPr>
            <w:tcW w:w="435" w:type="pct"/>
            <w:shd w:val="clear" w:color="auto" w:fill="D6E3BC" w:themeFill="accent3" w:themeFillTint="66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36</w:t>
            </w:r>
          </w:p>
        </w:tc>
      </w:tr>
      <w:tr w:rsidR="00A80076" w:rsidRPr="00A80076" w:rsidTr="00D46708">
        <w:trPr>
          <w:trHeight w:val="263"/>
        </w:trPr>
        <w:tc>
          <w:tcPr>
            <w:tcW w:w="435" w:type="pct"/>
            <w:shd w:val="clear" w:color="auto" w:fill="D6E3BC" w:themeFill="accent3" w:themeFillTint="66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36</w:t>
            </w:r>
          </w:p>
        </w:tc>
      </w:tr>
      <w:tr w:rsidR="00A80076" w:rsidRPr="00A80076" w:rsidTr="00D46708">
        <w:trPr>
          <w:trHeight w:val="311"/>
        </w:trPr>
        <w:tc>
          <w:tcPr>
            <w:tcW w:w="435" w:type="pct"/>
            <w:shd w:val="clear" w:color="auto" w:fill="D6E3BC" w:themeFill="accent3" w:themeFillTint="66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42</w:t>
            </w:r>
          </w:p>
        </w:tc>
      </w:tr>
      <w:tr w:rsidR="00A80076" w:rsidRPr="00A80076" w:rsidTr="00D46708">
        <w:trPr>
          <w:trHeight w:val="231"/>
        </w:trPr>
        <w:tc>
          <w:tcPr>
            <w:tcW w:w="435" w:type="pct"/>
            <w:shd w:val="clear" w:color="auto" w:fill="D6E3BC" w:themeFill="accent3" w:themeFillTint="66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A80076" w:rsidRPr="00A80076" w:rsidRDefault="00FA467B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A80076" w:rsidRPr="00A80076" w:rsidRDefault="00FA467B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48</w:t>
            </w:r>
          </w:p>
        </w:tc>
      </w:tr>
      <w:tr w:rsidR="00A80076" w:rsidRPr="00A80076" w:rsidTr="00D46708">
        <w:trPr>
          <w:trHeight w:val="292"/>
        </w:trPr>
        <w:tc>
          <w:tcPr>
            <w:tcW w:w="435" w:type="pct"/>
            <w:shd w:val="clear" w:color="auto" w:fill="D6E3BC" w:themeFill="accent3" w:themeFillTint="66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A80076" w:rsidRPr="00A80076" w:rsidRDefault="00A80076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35</w:t>
            </w:r>
          </w:p>
        </w:tc>
      </w:tr>
      <w:tr w:rsidR="00A662CB" w:rsidRPr="00A80076" w:rsidTr="00D46708">
        <w:trPr>
          <w:trHeight w:val="355"/>
        </w:trPr>
        <w:tc>
          <w:tcPr>
            <w:tcW w:w="435" w:type="pct"/>
            <w:shd w:val="clear" w:color="auto" w:fill="D6E3BC" w:themeFill="accent3" w:themeFillTint="66"/>
            <w:noWrap/>
            <w:vAlign w:val="center"/>
            <w:hideMark/>
          </w:tcPr>
          <w:p w:rsidR="00A662CB" w:rsidRPr="00A80076" w:rsidRDefault="00A662CB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小</w:t>
            </w:r>
            <w:r w:rsidRPr="00A800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683" w:type="pct"/>
            <w:vMerge w:val="restart"/>
            <w:shd w:val="clear" w:color="auto" w:fill="D6E3BC" w:themeFill="accent3" w:themeFillTint="66"/>
            <w:noWrap/>
            <w:vAlign w:val="center"/>
            <w:hideMark/>
          </w:tcPr>
          <w:p w:rsidR="00A662CB" w:rsidRPr="00A80076" w:rsidRDefault="00A662CB" w:rsidP="00A800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824</w:t>
            </w:r>
          </w:p>
        </w:tc>
        <w:tc>
          <w:tcPr>
            <w:tcW w:w="677" w:type="pct"/>
            <w:shd w:val="clear" w:color="auto" w:fill="D6E3BC" w:themeFill="accent3" w:themeFillTint="66"/>
            <w:noWrap/>
            <w:vAlign w:val="center"/>
            <w:hideMark/>
          </w:tcPr>
          <w:p w:rsidR="00A662CB" w:rsidRPr="00A80076" w:rsidRDefault="00A662CB" w:rsidP="00A800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206</w:t>
            </w:r>
          </w:p>
        </w:tc>
        <w:tc>
          <w:tcPr>
            <w:tcW w:w="600" w:type="pct"/>
            <w:shd w:val="clear" w:color="auto" w:fill="D6E3BC" w:themeFill="accent3" w:themeFillTint="66"/>
            <w:noWrap/>
            <w:vAlign w:val="center"/>
            <w:hideMark/>
          </w:tcPr>
          <w:p w:rsidR="00A662CB" w:rsidRPr="00A80076" w:rsidRDefault="00A662CB" w:rsidP="00A800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618</w:t>
            </w:r>
          </w:p>
        </w:tc>
        <w:tc>
          <w:tcPr>
            <w:tcW w:w="652" w:type="pct"/>
            <w:shd w:val="clear" w:color="auto" w:fill="D6E3BC" w:themeFill="accent3" w:themeFillTint="66"/>
            <w:noWrap/>
            <w:vAlign w:val="center"/>
            <w:hideMark/>
          </w:tcPr>
          <w:p w:rsidR="00A662CB" w:rsidRPr="00A80076" w:rsidRDefault="00A662CB" w:rsidP="00A800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87</w:t>
            </w:r>
          </w:p>
        </w:tc>
        <w:tc>
          <w:tcPr>
            <w:tcW w:w="653" w:type="pct"/>
            <w:shd w:val="clear" w:color="auto" w:fill="D6E3BC" w:themeFill="accent3" w:themeFillTint="66"/>
            <w:noWrap/>
            <w:vAlign w:val="center"/>
            <w:hideMark/>
          </w:tcPr>
          <w:p w:rsidR="00A662CB" w:rsidRPr="00A80076" w:rsidRDefault="00A662CB" w:rsidP="00A800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231</w:t>
            </w:r>
          </w:p>
        </w:tc>
        <w:tc>
          <w:tcPr>
            <w:tcW w:w="652" w:type="pct"/>
            <w:shd w:val="clear" w:color="auto" w:fill="D6E3BC" w:themeFill="accent3" w:themeFillTint="66"/>
            <w:noWrap/>
            <w:vAlign w:val="center"/>
            <w:hideMark/>
          </w:tcPr>
          <w:p w:rsidR="00A662CB" w:rsidRPr="00A80076" w:rsidRDefault="00A662CB" w:rsidP="00A800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19</w:t>
            </w:r>
          </w:p>
        </w:tc>
        <w:tc>
          <w:tcPr>
            <w:tcW w:w="648" w:type="pct"/>
            <w:shd w:val="clear" w:color="auto" w:fill="D6E3BC" w:themeFill="accent3" w:themeFillTint="66"/>
            <w:noWrap/>
            <w:vAlign w:val="center"/>
            <w:hideMark/>
          </w:tcPr>
          <w:p w:rsidR="00A662CB" w:rsidRPr="00A80076" w:rsidRDefault="00A662CB" w:rsidP="00A800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A80076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87</w:t>
            </w:r>
          </w:p>
        </w:tc>
      </w:tr>
      <w:tr w:rsidR="00A662CB" w:rsidRPr="00A80076" w:rsidTr="00D46708">
        <w:trPr>
          <w:trHeight w:val="355"/>
        </w:trPr>
        <w:tc>
          <w:tcPr>
            <w:tcW w:w="435" w:type="pct"/>
            <w:shd w:val="clear" w:color="auto" w:fill="D6E3BC" w:themeFill="accent3" w:themeFillTint="66"/>
            <w:noWrap/>
            <w:vAlign w:val="center"/>
          </w:tcPr>
          <w:p w:rsidR="00A662CB" w:rsidRPr="00A80076" w:rsidRDefault="00A662CB" w:rsidP="00A800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總計</w:t>
            </w:r>
          </w:p>
        </w:tc>
        <w:tc>
          <w:tcPr>
            <w:tcW w:w="683" w:type="pct"/>
            <w:vMerge/>
            <w:shd w:val="clear" w:color="auto" w:fill="D6E3BC" w:themeFill="accent3" w:themeFillTint="66"/>
            <w:noWrap/>
            <w:vAlign w:val="center"/>
          </w:tcPr>
          <w:p w:rsidR="00A662CB" w:rsidRPr="00A80076" w:rsidRDefault="00A662CB" w:rsidP="00A800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77" w:type="pct"/>
            <w:gridSpan w:val="2"/>
            <w:shd w:val="clear" w:color="auto" w:fill="D6E3BC" w:themeFill="accent3" w:themeFillTint="66"/>
            <w:noWrap/>
            <w:vAlign w:val="center"/>
          </w:tcPr>
          <w:p w:rsidR="00A662CB" w:rsidRPr="00A80076" w:rsidRDefault="00A662CB" w:rsidP="00A800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824</w:t>
            </w:r>
          </w:p>
        </w:tc>
        <w:tc>
          <w:tcPr>
            <w:tcW w:w="1305" w:type="pct"/>
            <w:gridSpan w:val="2"/>
            <w:shd w:val="clear" w:color="auto" w:fill="D6E3BC" w:themeFill="accent3" w:themeFillTint="66"/>
            <w:noWrap/>
            <w:vAlign w:val="center"/>
          </w:tcPr>
          <w:p w:rsidR="00A662CB" w:rsidRPr="00A80076" w:rsidRDefault="00A662CB" w:rsidP="00A800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318</w:t>
            </w:r>
          </w:p>
        </w:tc>
        <w:tc>
          <w:tcPr>
            <w:tcW w:w="1300" w:type="pct"/>
            <w:gridSpan w:val="2"/>
            <w:shd w:val="clear" w:color="auto" w:fill="D6E3BC" w:themeFill="accent3" w:themeFillTint="66"/>
            <w:noWrap/>
            <w:vAlign w:val="center"/>
          </w:tcPr>
          <w:p w:rsidR="00A662CB" w:rsidRPr="00A80076" w:rsidRDefault="00A662CB" w:rsidP="00A800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506</w:t>
            </w:r>
          </w:p>
        </w:tc>
      </w:tr>
    </w:tbl>
    <w:p w:rsidR="004D486A" w:rsidRDefault="00703DB1" w:rsidP="00134B3B">
      <w:pPr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 xml:space="preserve">    </w:t>
      </w:r>
    </w:p>
    <w:p w:rsidR="000423D4" w:rsidRPr="00943705" w:rsidRDefault="00056D4D" w:rsidP="00134B3B">
      <w:pPr>
        <w:rPr>
          <w:rFonts w:ascii="標楷體" w:eastAsia="標楷體" w:hAnsi="標楷體" w:cs="標楷體"/>
          <w:color w:val="000000"/>
          <w:kern w:val="0"/>
          <w:szCs w:val="24"/>
        </w:rPr>
      </w:pPr>
      <w:r w:rsidRPr="00943705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 </w:t>
      </w:r>
      <w:r w:rsidR="00703DB1" w:rsidRPr="00943705">
        <w:rPr>
          <w:rFonts w:ascii="標楷體" w:eastAsia="標楷體" w:hAnsi="標楷體" w:cs="標楷體" w:hint="eastAsia"/>
          <w:color w:val="000000"/>
          <w:kern w:val="0"/>
          <w:szCs w:val="24"/>
        </w:rPr>
        <w:t>透過統計數據可分析出「</w:t>
      </w:r>
      <w:proofErr w:type="gramStart"/>
      <w:r w:rsidR="00703DB1" w:rsidRPr="00943705">
        <w:rPr>
          <w:rFonts w:ascii="標楷體" w:eastAsia="標楷體" w:hAnsi="標楷體" w:cs="標楷體" w:hint="eastAsia"/>
          <w:color w:val="000000"/>
          <w:kern w:val="0"/>
          <w:szCs w:val="24"/>
        </w:rPr>
        <w:t>樂齡同樂會˙</w:t>
      </w:r>
      <w:proofErr w:type="gramEnd"/>
      <w:r w:rsidR="00703DB1" w:rsidRPr="00943705">
        <w:rPr>
          <w:rFonts w:ascii="標楷體" w:eastAsia="標楷體" w:hAnsi="標楷體" w:cs="標楷體" w:hint="eastAsia"/>
          <w:color w:val="000000"/>
          <w:kern w:val="0"/>
          <w:szCs w:val="24"/>
        </w:rPr>
        <w:t>8號</w:t>
      </w:r>
      <w:proofErr w:type="gramStart"/>
      <w:r w:rsidR="00703DB1" w:rsidRPr="00943705">
        <w:rPr>
          <w:rFonts w:ascii="標楷體" w:eastAsia="標楷體" w:hAnsi="標楷體" w:cs="標楷體" w:hint="eastAsia"/>
          <w:color w:val="000000"/>
          <w:kern w:val="0"/>
          <w:szCs w:val="24"/>
        </w:rPr>
        <w:t>來作</w:t>
      </w:r>
      <w:proofErr w:type="gramEnd"/>
      <w:r w:rsidR="00703DB1" w:rsidRPr="00943705">
        <w:rPr>
          <w:rFonts w:ascii="標楷體" w:eastAsia="標楷體" w:hAnsi="標楷體" w:cs="標楷體" w:hint="eastAsia"/>
          <w:color w:val="000000"/>
          <w:kern w:val="0"/>
          <w:szCs w:val="24"/>
        </w:rPr>
        <w:t>伙」之中有近</w:t>
      </w:r>
      <w:proofErr w:type="gramStart"/>
      <w:r w:rsidR="00703DB1" w:rsidRPr="00943705">
        <w:rPr>
          <w:rFonts w:ascii="標楷體" w:eastAsia="標楷體" w:hAnsi="標楷體" w:cs="標楷體" w:hint="eastAsia"/>
          <w:color w:val="000000"/>
          <w:kern w:val="0"/>
          <w:szCs w:val="24"/>
        </w:rPr>
        <w:t>4成</w:t>
      </w:r>
      <w:proofErr w:type="gramEnd"/>
      <w:r w:rsidR="00A662CB" w:rsidRPr="00943705">
        <w:rPr>
          <w:rFonts w:ascii="標楷體" w:eastAsia="標楷體" w:hAnsi="標楷體" w:cs="標楷體" w:hint="eastAsia"/>
          <w:color w:val="000000"/>
          <w:kern w:val="0"/>
          <w:szCs w:val="24"/>
        </w:rPr>
        <w:t>(318位)</w:t>
      </w:r>
      <w:r w:rsidR="00703DB1" w:rsidRPr="00943705">
        <w:rPr>
          <w:rFonts w:ascii="標楷體" w:eastAsia="標楷體" w:hAnsi="標楷體" w:cs="標楷體" w:hint="eastAsia"/>
          <w:color w:val="000000"/>
          <w:kern w:val="0"/>
          <w:szCs w:val="24"/>
        </w:rPr>
        <w:t>的樂齡</w:t>
      </w:r>
      <w:r w:rsidRPr="00943705">
        <w:rPr>
          <w:rFonts w:ascii="標楷體" w:eastAsia="標楷體" w:hAnsi="標楷體" w:hint="eastAsia"/>
          <w:szCs w:val="24"/>
        </w:rPr>
        <w:t>觀眾</w:t>
      </w:r>
      <w:r w:rsidR="00703DB1" w:rsidRPr="00943705">
        <w:rPr>
          <w:rFonts w:ascii="標楷體" w:eastAsia="標楷體" w:hAnsi="標楷體" w:cs="標楷體" w:hint="eastAsia"/>
          <w:color w:val="000000"/>
          <w:kern w:val="0"/>
          <w:szCs w:val="24"/>
        </w:rPr>
        <w:t>是團體報名參加，其餘的</w:t>
      </w:r>
      <w:r w:rsidRPr="00943705">
        <w:rPr>
          <w:rFonts w:ascii="標楷體" w:eastAsia="標楷體" w:hAnsi="標楷體" w:cs="標楷體" w:hint="eastAsia"/>
          <w:color w:val="000000"/>
          <w:kern w:val="0"/>
          <w:szCs w:val="24"/>
        </w:rPr>
        <w:t>六成</w:t>
      </w:r>
      <w:r w:rsidR="000423D4" w:rsidRPr="00943705"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Pr="00943705">
        <w:rPr>
          <w:rFonts w:ascii="標楷體" w:eastAsia="標楷體" w:hAnsi="標楷體" w:cs="標楷體" w:hint="eastAsia"/>
          <w:color w:val="000000"/>
          <w:kern w:val="0"/>
          <w:szCs w:val="24"/>
        </w:rPr>
        <w:t>506位</w:t>
      </w:r>
      <w:r w:rsidR="000423D4" w:rsidRPr="00943705">
        <w:rPr>
          <w:rFonts w:ascii="標楷體" w:eastAsia="標楷體" w:hAnsi="標楷體" w:cs="標楷體" w:hint="eastAsia"/>
          <w:color w:val="000000"/>
          <w:kern w:val="0"/>
          <w:szCs w:val="24"/>
        </w:rPr>
        <w:t>)</w:t>
      </w:r>
      <w:r w:rsidR="00703DB1" w:rsidRPr="00943705">
        <w:rPr>
          <w:rFonts w:ascii="標楷體" w:eastAsia="標楷體" w:hAnsi="標楷體" w:cs="標楷體" w:hint="eastAsia"/>
          <w:color w:val="000000"/>
          <w:kern w:val="0"/>
          <w:szCs w:val="24"/>
        </w:rPr>
        <w:t>樂齡</w:t>
      </w:r>
      <w:r w:rsidRPr="00943705">
        <w:rPr>
          <w:rFonts w:ascii="標楷體" w:eastAsia="標楷體" w:hAnsi="標楷體" w:hint="eastAsia"/>
          <w:szCs w:val="24"/>
        </w:rPr>
        <w:t>觀眾</w:t>
      </w:r>
      <w:r w:rsidR="00703DB1" w:rsidRPr="00943705">
        <w:rPr>
          <w:rFonts w:ascii="標楷體" w:eastAsia="標楷體" w:hAnsi="標楷體" w:cs="標楷體" w:hint="eastAsia"/>
          <w:color w:val="000000"/>
          <w:kern w:val="0"/>
          <w:szCs w:val="24"/>
        </w:rPr>
        <w:t>則多是個人報名。</w:t>
      </w:r>
    </w:p>
    <w:p w:rsidR="000423D4" w:rsidRDefault="000423D4" w:rsidP="000423D4">
      <w:pPr>
        <w:jc w:val="center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 w:rsidRPr="00A52184">
        <w:rPr>
          <w:rFonts w:ascii="標楷體" w:eastAsia="標楷體" w:hAnsi="標楷體" w:cs="標楷體" w:hint="eastAsia"/>
          <w:noProof/>
          <w:color w:val="FF0000"/>
          <w:kern w:val="0"/>
          <w:sz w:val="23"/>
          <w:szCs w:val="23"/>
        </w:rPr>
        <w:drawing>
          <wp:inline distT="0" distB="0" distL="0" distR="0" wp14:anchorId="5567F643" wp14:editId="105F58F6">
            <wp:extent cx="4532243" cy="3077155"/>
            <wp:effectExtent l="0" t="0" r="20955" b="9525"/>
            <wp:docPr id="3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423D4" w:rsidRPr="000423D4" w:rsidRDefault="000423D4" w:rsidP="000423D4">
      <w:pPr>
        <w:jc w:val="center"/>
        <w:rPr>
          <w:rFonts w:ascii="標楷體" w:eastAsia="標楷體" w:hAnsi="標楷體" w:cs="標楷體"/>
          <w:color w:val="000000"/>
          <w:kern w:val="0"/>
          <w:sz w:val="18"/>
          <w:szCs w:val="18"/>
        </w:rPr>
      </w:pPr>
      <w:r w:rsidRPr="000423D4">
        <w:rPr>
          <w:rFonts w:ascii="標楷體" w:eastAsia="標楷體" w:hAnsi="標楷體" w:cs="標楷體" w:hint="eastAsia"/>
          <w:color w:val="000000"/>
          <w:kern w:val="0"/>
          <w:sz w:val="18"/>
          <w:szCs w:val="18"/>
        </w:rPr>
        <w:t>圖1：參與「樂齡同樂會</w:t>
      </w:r>
      <w:proofErr w:type="gramStart"/>
      <w:r w:rsidRPr="000423D4">
        <w:rPr>
          <w:rFonts w:ascii="標楷體" w:eastAsia="標楷體" w:hAnsi="標楷體" w:cs="標楷體" w:hint="eastAsia"/>
          <w:color w:val="000000"/>
          <w:kern w:val="0"/>
          <w:sz w:val="18"/>
          <w:szCs w:val="18"/>
        </w:rPr>
        <w:t>˙</w:t>
      </w:r>
      <w:proofErr w:type="gramEnd"/>
      <w:r w:rsidRPr="000423D4">
        <w:rPr>
          <w:rFonts w:ascii="標楷體" w:eastAsia="標楷體" w:hAnsi="標楷體" w:cs="標楷體" w:hint="eastAsia"/>
          <w:color w:val="000000"/>
          <w:kern w:val="0"/>
          <w:sz w:val="18"/>
          <w:szCs w:val="18"/>
        </w:rPr>
        <w:t>8號</w:t>
      </w:r>
      <w:proofErr w:type="gramStart"/>
      <w:r w:rsidRPr="000423D4">
        <w:rPr>
          <w:rFonts w:ascii="標楷體" w:eastAsia="標楷體" w:hAnsi="標楷體" w:cs="標楷體" w:hint="eastAsia"/>
          <w:color w:val="000000"/>
          <w:kern w:val="0"/>
          <w:sz w:val="18"/>
          <w:szCs w:val="18"/>
        </w:rPr>
        <w:t>來作</w:t>
      </w:r>
      <w:proofErr w:type="gramEnd"/>
      <w:r w:rsidRPr="000423D4">
        <w:rPr>
          <w:rFonts w:ascii="標楷體" w:eastAsia="標楷體" w:hAnsi="標楷體" w:cs="標楷體" w:hint="eastAsia"/>
          <w:color w:val="000000"/>
          <w:kern w:val="0"/>
          <w:sz w:val="18"/>
          <w:szCs w:val="18"/>
        </w:rPr>
        <w:t>伙」報名方式差別</w:t>
      </w:r>
    </w:p>
    <w:p w:rsidR="00A45C26" w:rsidRDefault="00A45C26" w:rsidP="007354F6">
      <w:pPr>
        <w:ind w:firstLineChars="200" w:firstLine="460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</w:p>
    <w:p w:rsidR="0054583C" w:rsidRPr="00943705" w:rsidRDefault="0058021C" w:rsidP="00943705">
      <w:pPr>
        <w:ind w:firstLineChars="200" w:firstLine="480"/>
        <w:rPr>
          <w:rFonts w:ascii="標楷體" w:eastAsia="標楷體" w:hAnsi="標楷體" w:cs="標楷體"/>
          <w:color w:val="000000"/>
          <w:kern w:val="0"/>
          <w:szCs w:val="24"/>
        </w:rPr>
      </w:pPr>
      <w:r w:rsidRPr="00943705">
        <w:rPr>
          <w:rFonts w:ascii="標楷體" w:eastAsia="標楷體" w:hAnsi="標楷體" w:cs="標楷體" w:hint="eastAsia"/>
          <w:color w:val="000000"/>
          <w:kern w:val="0"/>
          <w:szCs w:val="24"/>
        </w:rPr>
        <w:t>女性的參與者比例遠高於男性</w:t>
      </w:r>
      <w:r w:rsidR="00D70AAA" w:rsidRPr="00943705">
        <w:rPr>
          <w:rFonts w:ascii="標楷體" w:eastAsia="標楷體" w:hAnsi="標楷體" w:cs="標楷體" w:hint="eastAsia"/>
          <w:color w:val="000000"/>
          <w:kern w:val="0"/>
          <w:szCs w:val="24"/>
        </w:rPr>
        <w:t>(參考表3</w:t>
      </w:r>
      <w:r w:rsidRPr="00943705">
        <w:rPr>
          <w:rFonts w:ascii="標楷體" w:eastAsia="標楷體" w:hAnsi="標楷體" w:cs="標楷體" w:hint="eastAsia"/>
          <w:color w:val="000000"/>
          <w:kern w:val="0"/>
          <w:szCs w:val="24"/>
        </w:rPr>
        <w:t>)。</w:t>
      </w:r>
      <w:r w:rsidR="0054583C" w:rsidRPr="00943705">
        <w:rPr>
          <w:rFonts w:ascii="標楷體" w:eastAsia="標楷體" w:hAnsi="標楷體" w:cs="標楷體" w:hint="eastAsia"/>
          <w:color w:val="000000"/>
          <w:kern w:val="0"/>
          <w:szCs w:val="24"/>
        </w:rPr>
        <w:t>相互比較下，可發現</w:t>
      </w:r>
      <w:r w:rsidR="00A662CB" w:rsidRPr="00943705">
        <w:rPr>
          <w:rFonts w:ascii="標楷體" w:eastAsia="標楷體" w:hAnsi="標楷體" w:cs="標楷體" w:hint="eastAsia"/>
          <w:color w:val="000000"/>
          <w:kern w:val="0"/>
          <w:szCs w:val="24"/>
        </w:rPr>
        <w:t>男性於團體或個人報名中的差異較小，女</w:t>
      </w:r>
      <w:r w:rsidR="00EE770C" w:rsidRPr="00943705">
        <w:rPr>
          <w:rFonts w:ascii="標楷體" w:eastAsia="標楷體" w:hAnsi="標楷體" w:cs="標楷體" w:hint="eastAsia"/>
          <w:color w:val="000000"/>
          <w:kern w:val="0"/>
          <w:szCs w:val="24"/>
        </w:rPr>
        <w:t>性的個人報名則高於</w:t>
      </w:r>
      <w:r w:rsidR="00363570" w:rsidRPr="00943705">
        <w:rPr>
          <w:rFonts w:ascii="標楷體" w:eastAsia="標楷體" w:hAnsi="標楷體" w:cs="標楷體" w:hint="eastAsia"/>
          <w:color w:val="000000"/>
          <w:kern w:val="0"/>
          <w:szCs w:val="24"/>
        </w:rPr>
        <w:t>團體報名之比例。</w:t>
      </w:r>
    </w:p>
    <w:p w:rsidR="003F205F" w:rsidRDefault="003F205F" w:rsidP="0054583C">
      <w:pPr>
        <w:jc w:val="center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 w:rsidRPr="00D435B8">
        <w:rPr>
          <w:rFonts w:ascii="標楷體" w:eastAsia="標楷體" w:hAnsi="標楷體" w:cs="標楷體" w:hint="eastAsia"/>
          <w:noProof/>
          <w:color w:val="808080" w:themeColor="background1" w:themeShade="80"/>
          <w:kern w:val="0"/>
          <w:sz w:val="23"/>
          <w:szCs w:val="23"/>
        </w:rPr>
        <w:lastRenderedPageBreak/>
        <w:drawing>
          <wp:inline distT="0" distB="0" distL="0" distR="0" wp14:anchorId="5E3D534B" wp14:editId="71B15B28">
            <wp:extent cx="4532243" cy="3077155"/>
            <wp:effectExtent l="0" t="0" r="20955" b="9525"/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435B8" w:rsidRDefault="00D435B8" w:rsidP="00D435B8">
      <w:pPr>
        <w:jc w:val="center"/>
        <w:rPr>
          <w:rFonts w:ascii="標楷體" w:eastAsia="標楷體" w:hAnsi="標楷體" w:cs="標楷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標楷體" w:hint="eastAsia"/>
          <w:color w:val="000000"/>
          <w:kern w:val="0"/>
          <w:sz w:val="20"/>
          <w:szCs w:val="20"/>
        </w:rPr>
        <w:t>圖1：</w:t>
      </w:r>
      <w:r w:rsidRPr="00D435B8">
        <w:rPr>
          <w:rFonts w:ascii="標楷體" w:eastAsia="標楷體" w:hAnsi="標楷體" w:cs="標楷體" w:hint="eastAsia"/>
          <w:color w:val="000000"/>
          <w:kern w:val="0"/>
          <w:sz w:val="20"/>
          <w:szCs w:val="20"/>
        </w:rPr>
        <w:t>參與「樂齡同樂會</w:t>
      </w:r>
      <w:proofErr w:type="gramStart"/>
      <w:r w:rsidRPr="00D435B8">
        <w:rPr>
          <w:rFonts w:ascii="標楷體" w:eastAsia="標楷體" w:hAnsi="標楷體" w:cs="標楷體" w:hint="eastAsia"/>
          <w:color w:val="000000"/>
          <w:kern w:val="0"/>
          <w:sz w:val="20"/>
          <w:szCs w:val="20"/>
        </w:rPr>
        <w:t>˙</w:t>
      </w:r>
      <w:proofErr w:type="gramEnd"/>
      <w:r w:rsidRPr="00D435B8">
        <w:rPr>
          <w:rFonts w:ascii="標楷體" w:eastAsia="標楷體" w:hAnsi="標楷體" w:cs="標楷體" w:hint="eastAsia"/>
          <w:color w:val="000000"/>
          <w:kern w:val="0"/>
          <w:sz w:val="20"/>
          <w:szCs w:val="20"/>
        </w:rPr>
        <w:t>8</w:t>
      </w:r>
      <w:r>
        <w:rPr>
          <w:rFonts w:ascii="標楷體" w:eastAsia="標楷體" w:hAnsi="標楷體" w:cs="標楷體" w:hint="eastAsia"/>
          <w:color w:val="000000"/>
          <w:kern w:val="0"/>
          <w:sz w:val="20"/>
          <w:szCs w:val="20"/>
        </w:rPr>
        <w:t>號</w:t>
      </w:r>
      <w:proofErr w:type="gramStart"/>
      <w:r>
        <w:rPr>
          <w:rFonts w:ascii="標楷體" w:eastAsia="標楷體" w:hAnsi="標楷體" w:cs="標楷體" w:hint="eastAsia"/>
          <w:color w:val="000000"/>
          <w:kern w:val="0"/>
          <w:sz w:val="20"/>
          <w:szCs w:val="20"/>
        </w:rPr>
        <w:t>來作</w:t>
      </w:r>
      <w:proofErr w:type="gramEnd"/>
      <w:r>
        <w:rPr>
          <w:rFonts w:ascii="標楷體" w:eastAsia="標楷體" w:hAnsi="標楷體" w:cs="標楷體" w:hint="eastAsia"/>
          <w:color w:val="000000"/>
          <w:kern w:val="0"/>
          <w:sz w:val="20"/>
          <w:szCs w:val="20"/>
        </w:rPr>
        <w:t>伙」團體與個人報名者性別百分比</w:t>
      </w:r>
    </w:p>
    <w:p w:rsidR="00A955E0" w:rsidRPr="00D435B8" w:rsidRDefault="00363570" w:rsidP="00134B3B">
      <w:pPr>
        <w:rPr>
          <w:rFonts w:ascii="標楷體" w:eastAsia="標楷體" w:hAnsi="標楷體" w:cs="標楷體"/>
          <w:color w:val="000000"/>
          <w:kern w:val="0"/>
          <w:sz w:val="20"/>
          <w:szCs w:val="20"/>
        </w:rPr>
      </w:pPr>
      <w:proofErr w:type="gramStart"/>
      <w:r w:rsidRPr="00D435B8">
        <w:rPr>
          <w:rFonts w:ascii="標楷體" w:eastAsia="標楷體" w:hAnsi="標楷體" w:cs="標楷體" w:hint="eastAsia"/>
          <w:color w:val="000000"/>
          <w:kern w:val="0"/>
          <w:sz w:val="20"/>
          <w:szCs w:val="20"/>
        </w:rPr>
        <w:t>註</w:t>
      </w:r>
      <w:proofErr w:type="gramEnd"/>
      <w:r w:rsidRPr="00D435B8">
        <w:rPr>
          <w:rFonts w:ascii="標楷體" w:eastAsia="標楷體" w:hAnsi="標楷體" w:cs="標楷體" w:hint="eastAsia"/>
          <w:color w:val="000000"/>
          <w:kern w:val="0"/>
          <w:sz w:val="20"/>
          <w:szCs w:val="20"/>
        </w:rPr>
        <w:t>1</w:t>
      </w:r>
      <w:r w:rsidR="007A12F1">
        <w:rPr>
          <w:rFonts w:ascii="標楷體" w:eastAsia="標楷體" w:hAnsi="標楷體" w:cs="標楷體" w:hint="eastAsia"/>
          <w:color w:val="000000"/>
          <w:kern w:val="0"/>
          <w:sz w:val="20"/>
          <w:szCs w:val="20"/>
        </w:rPr>
        <w:t>：此統計中，「團體」定義為政府機關</w:t>
      </w:r>
      <w:r w:rsidRPr="00D435B8">
        <w:rPr>
          <w:rFonts w:ascii="標楷體" w:eastAsia="標楷體" w:hAnsi="標楷體" w:cs="標楷體" w:hint="eastAsia"/>
          <w:color w:val="000000"/>
          <w:kern w:val="0"/>
          <w:sz w:val="20"/>
          <w:szCs w:val="20"/>
        </w:rPr>
        <w:t>或民間社福機構代為報名參與活動。</w:t>
      </w:r>
    </w:p>
    <w:p w:rsidR="00363570" w:rsidRPr="00D435B8" w:rsidRDefault="00363570" w:rsidP="00134B3B">
      <w:pPr>
        <w:rPr>
          <w:rFonts w:ascii="標楷體" w:eastAsia="標楷體" w:hAnsi="標楷體" w:cs="標楷體"/>
          <w:color w:val="000000"/>
          <w:kern w:val="0"/>
          <w:sz w:val="20"/>
          <w:szCs w:val="20"/>
        </w:rPr>
      </w:pPr>
      <w:proofErr w:type="gramStart"/>
      <w:r w:rsidRPr="00D435B8">
        <w:rPr>
          <w:rFonts w:ascii="標楷體" w:eastAsia="標楷體" w:hAnsi="標楷體" w:cs="標楷體" w:hint="eastAsia"/>
          <w:color w:val="000000"/>
          <w:kern w:val="0"/>
          <w:sz w:val="20"/>
          <w:szCs w:val="20"/>
        </w:rPr>
        <w:t>註</w:t>
      </w:r>
      <w:proofErr w:type="gramEnd"/>
      <w:r w:rsidRPr="00D435B8">
        <w:rPr>
          <w:rFonts w:ascii="標楷體" w:eastAsia="標楷體" w:hAnsi="標楷體" w:cs="標楷體" w:hint="eastAsia"/>
          <w:color w:val="000000"/>
          <w:kern w:val="0"/>
          <w:sz w:val="20"/>
          <w:szCs w:val="20"/>
        </w:rPr>
        <w:t>2：此統計中，「個人」定義為民眾自行</w:t>
      </w:r>
      <w:proofErr w:type="gramStart"/>
      <w:r w:rsidRPr="00D435B8">
        <w:rPr>
          <w:rFonts w:ascii="標楷體" w:eastAsia="標楷體" w:hAnsi="標楷體" w:cs="標楷體" w:hint="eastAsia"/>
          <w:color w:val="000000"/>
          <w:kern w:val="0"/>
          <w:sz w:val="20"/>
          <w:szCs w:val="20"/>
        </w:rPr>
        <w:t>洽詢陶博館</w:t>
      </w:r>
      <w:proofErr w:type="gramEnd"/>
      <w:r w:rsidRPr="00D435B8">
        <w:rPr>
          <w:rFonts w:ascii="標楷體" w:eastAsia="標楷體" w:hAnsi="標楷體" w:cs="標楷體" w:hint="eastAsia"/>
          <w:color w:val="000000"/>
          <w:kern w:val="0"/>
          <w:sz w:val="20"/>
          <w:szCs w:val="20"/>
        </w:rPr>
        <w:t>進行報名手續。</w:t>
      </w:r>
    </w:p>
    <w:p w:rsidR="00A45C26" w:rsidRDefault="000423D4" w:rsidP="00134B3B">
      <w:pPr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 xml:space="preserve">    </w:t>
      </w:r>
    </w:p>
    <w:p w:rsidR="00A45C26" w:rsidRDefault="00A45C26" w:rsidP="00134B3B">
      <w:pPr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</w:p>
    <w:p w:rsidR="00363570" w:rsidRDefault="00A45C26" w:rsidP="00134B3B">
      <w:pPr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 xml:space="preserve">    </w:t>
      </w:r>
      <w:r w:rsidR="00363570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同時參考</w:t>
      </w:r>
      <w:r w:rsidR="00363570" w:rsidRPr="00363570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內政部於民國98年最新老人狀況調查報告統計資料，</w:t>
      </w:r>
      <w:r w:rsidR="003B0BE3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可看出男性於參加活動時比例皆較女性低，可推測或許因為男性原本加入團體比例就比較低，故較少由此類管道參與活動。反觀女性報名方式雖也以個人居多，但較男性而言較為平均。</w:t>
      </w:r>
    </w:p>
    <w:p w:rsidR="00D435B8" w:rsidRPr="00D435B8" w:rsidRDefault="00D435B8" w:rsidP="00D435B8">
      <w:pPr>
        <w:jc w:val="center"/>
        <w:rPr>
          <w:rFonts w:ascii="標楷體" w:eastAsia="標楷體" w:hAnsi="標楷體" w:cs="標楷體"/>
          <w:color w:val="000000"/>
          <w:kern w:val="0"/>
          <w:sz w:val="20"/>
          <w:szCs w:val="20"/>
        </w:rPr>
      </w:pPr>
      <w:r w:rsidRPr="00D435B8">
        <w:rPr>
          <w:rFonts w:ascii="標楷體" w:eastAsia="標楷體" w:hAnsi="標楷體" w:cs="標楷體" w:hint="eastAsia"/>
          <w:color w:val="000000"/>
          <w:kern w:val="0"/>
          <w:sz w:val="20"/>
          <w:szCs w:val="20"/>
        </w:rPr>
        <w:t>表5：內政部老人狀況調查報告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803"/>
        <w:gridCol w:w="816"/>
        <w:gridCol w:w="898"/>
        <w:gridCol w:w="816"/>
        <w:gridCol w:w="816"/>
        <w:gridCol w:w="865"/>
        <w:gridCol w:w="865"/>
        <w:gridCol w:w="865"/>
        <w:gridCol w:w="962"/>
      </w:tblGrid>
      <w:tr w:rsidR="003B0BE3" w:rsidTr="003B0BE3">
        <w:trPr>
          <w:trHeight w:val="155"/>
        </w:trPr>
        <w:tc>
          <w:tcPr>
            <w:tcW w:w="0" w:type="auto"/>
            <w:gridSpan w:val="10"/>
            <w:vAlign w:val="center"/>
          </w:tcPr>
          <w:p w:rsidR="003B0BE3" w:rsidRPr="00FA3687" w:rsidRDefault="003B0BE3" w:rsidP="00943705">
            <w:pPr>
              <w:spacing w:line="220" w:lineRule="exact"/>
              <w:ind w:right="240"/>
              <w:jc w:val="right"/>
              <w:rPr>
                <w:rFonts w:ascii="標楷體" w:eastAsia="標楷體" w:hAnsi="標楷體"/>
                <w:color w:val="000000"/>
                <w:kern w:val="0"/>
                <w:vertAlign w:val="subscript"/>
              </w:rPr>
            </w:pPr>
            <w:r w:rsidRPr="00FA3687">
              <w:rPr>
                <w:rFonts w:ascii="標楷體" w:eastAsia="標楷體" w:hAnsi="標楷體" w:hint="eastAsia"/>
                <w:color w:val="000000"/>
                <w:kern w:val="0"/>
                <w:vertAlign w:val="subscript"/>
              </w:rPr>
              <w:t>單位</w:t>
            </w:r>
            <w:r w:rsidR="00943705">
              <w:rPr>
                <w:rFonts w:ascii="標楷體" w:eastAsia="標楷體" w:hAnsi="標楷體" w:hint="eastAsia"/>
                <w:color w:val="000000"/>
                <w:kern w:val="0"/>
                <w:vertAlign w:val="subscript"/>
              </w:rPr>
              <w:t>:</w:t>
            </w:r>
            <w:r w:rsidRPr="00FA3687">
              <w:rPr>
                <w:rFonts w:ascii="標楷體" w:eastAsia="標楷體" w:hAnsi="標楷體" w:hint="eastAsia"/>
                <w:color w:val="000000"/>
                <w:kern w:val="0"/>
                <w:vertAlign w:val="subscript"/>
              </w:rPr>
              <w:t>%</w:t>
            </w:r>
          </w:p>
        </w:tc>
      </w:tr>
      <w:tr w:rsidR="003B0BE3" w:rsidTr="003B0BE3">
        <w:tc>
          <w:tcPr>
            <w:tcW w:w="1619" w:type="dxa"/>
            <w:gridSpan w:val="2"/>
            <w:vMerge w:val="restart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C4832"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  <w:t>項目別</w:t>
            </w:r>
          </w:p>
        </w:tc>
        <w:tc>
          <w:tcPr>
            <w:tcW w:w="816" w:type="dxa"/>
            <w:vMerge w:val="restart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C4832"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  <w:t>94年調查</w:t>
            </w:r>
          </w:p>
        </w:tc>
        <w:tc>
          <w:tcPr>
            <w:tcW w:w="0" w:type="auto"/>
            <w:vMerge w:val="restart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C4832"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  <w:t>98年調查</w:t>
            </w:r>
          </w:p>
        </w:tc>
        <w:tc>
          <w:tcPr>
            <w:tcW w:w="0" w:type="auto"/>
            <w:gridSpan w:val="2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C4832">
              <w:rPr>
                <w:rFonts w:ascii="標楷體" w:eastAsia="標楷體" w:hAnsi="標楷體" w:hint="eastAsia"/>
                <w:b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0" w:type="auto"/>
            <w:gridSpan w:val="4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C4832">
              <w:rPr>
                <w:rFonts w:ascii="標楷體" w:eastAsia="標楷體" w:hAnsi="標楷體" w:hint="eastAsia"/>
                <w:b/>
                <w:color w:val="000000"/>
                <w:kern w:val="0"/>
                <w:sz w:val="20"/>
                <w:szCs w:val="20"/>
              </w:rPr>
              <w:t>年齡</w:t>
            </w:r>
          </w:p>
        </w:tc>
      </w:tr>
      <w:tr w:rsidR="003B0BE3" w:rsidTr="003B0BE3">
        <w:tc>
          <w:tcPr>
            <w:tcW w:w="1619" w:type="dxa"/>
            <w:gridSpan w:val="2"/>
            <w:vMerge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C4832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C4832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vAlign w:val="center"/>
          </w:tcPr>
          <w:p w:rsidR="003B0BE3" w:rsidRPr="000B5770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5770">
              <w:rPr>
                <w:rFonts w:ascii="標楷體" w:eastAsia="標楷體" w:hAnsi="標楷體"/>
                <w:sz w:val="20"/>
                <w:szCs w:val="20"/>
              </w:rPr>
              <w:t>65~69歲</w:t>
            </w:r>
          </w:p>
        </w:tc>
        <w:tc>
          <w:tcPr>
            <w:tcW w:w="0" w:type="auto"/>
            <w:vAlign w:val="center"/>
          </w:tcPr>
          <w:p w:rsidR="003B0BE3" w:rsidRPr="000B5770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5770">
              <w:rPr>
                <w:rFonts w:ascii="標楷體" w:eastAsia="標楷體" w:hAnsi="標楷體"/>
                <w:sz w:val="20"/>
                <w:szCs w:val="20"/>
              </w:rPr>
              <w:t>70~74歲</w:t>
            </w:r>
          </w:p>
        </w:tc>
        <w:tc>
          <w:tcPr>
            <w:tcW w:w="0" w:type="auto"/>
            <w:vAlign w:val="center"/>
          </w:tcPr>
          <w:p w:rsidR="003B0BE3" w:rsidRPr="000B5770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5770">
              <w:rPr>
                <w:rFonts w:ascii="標楷體" w:eastAsia="標楷體" w:hAnsi="標楷體"/>
                <w:sz w:val="20"/>
                <w:szCs w:val="20"/>
              </w:rPr>
              <w:t>75~79歲</w:t>
            </w:r>
          </w:p>
        </w:tc>
        <w:tc>
          <w:tcPr>
            <w:tcW w:w="0" w:type="auto"/>
            <w:vAlign w:val="center"/>
          </w:tcPr>
          <w:p w:rsidR="003B0BE3" w:rsidRPr="000B5770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5770">
              <w:rPr>
                <w:rFonts w:ascii="標楷體" w:eastAsia="標楷體" w:hAnsi="標楷體"/>
                <w:sz w:val="20"/>
                <w:szCs w:val="20"/>
              </w:rPr>
              <w:t>80歲</w:t>
            </w:r>
            <w:r w:rsidRPr="000B5770">
              <w:rPr>
                <w:rFonts w:ascii="標楷體" w:eastAsia="標楷體" w:hAnsi="標楷體" w:hint="eastAsia"/>
                <w:sz w:val="20"/>
                <w:szCs w:val="20"/>
              </w:rPr>
              <w:t>及</w:t>
            </w:r>
            <w:r w:rsidRPr="000B5770">
              <w:rPr>
                <w:rFonts w:ascii="標楷體" w:eastAsia="標楷體" w:hAnsi="標楷體"/>
                <w:sz w:val="20"/>
                <w:szCs w:val="20"/>
              </w:rPr>
              <w:t>以上</w:t>
            </w:r>
          </w:p>
        </w:tc>
      </w:tr>
      <w:tr w:rsidR="003B0BE3" w:rsidTr="003B0BE3">
        <w:tc>
          <w:tcPr>
            <w:tcW w:w="1619" w:type="dxa"/>
            <w:gridSpan w:val="2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0C483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總計</w:t>
            </w:r>
          </w:p>
        </w:tc>
        <w:tc>
          <w:tcPr>
            <w:tcW w:w="816" w:type="dxa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C4832">
              <w:rPr>
                <w:rFonts w:ascii="標楷體" w:eastAsia="標楷體" w:hAnsi="標楷體" w:hint="eastAsia"/>
                <w:sz w:val="20"/>
                <w:szCs w:val="20"/>
              </w:rPr>
              <w:t>100.00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C4832">
              <w:rPr>
                <w:rFonts w:ascii="標楷體" w:eastAsia="標楷體" w:hAnsi="標楷體" w:hint="eastAsia"/>
                <w:sz w:val="20"/>
                <w:szCs w:val="20"/>
              </w:rPr>
              <w:t>100.00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C4832">
              <w:rPr>
                <w:rFonts w:ascii="標楷體" w:eastAsia="標楷體" w:hAnsi="標楷體" w:hint="eastAsia"/>
                <w:sz w:val="20"/>
                <w:szCs w:val="20"/>
              </w:rPr>
              <w:t>100.00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C4832">
              <w:rPr>
                <w:rFonts w:ascii="標楷體" w:eastAsia="標楷體" w:hAnsi="標楷體" w:hint="eastAsia"/>
                <w:sz w:val="20"/>
                <w:szCs w:val="20"/>
              </w:rPr>
              <w:t>100.00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C4832">
              <w:rPr>
                <w:rFonts w:ascii="標楷體" w:eastAsia="標楷體" w:hAnsi="標楷體" w:hint="eastAsia"/>
                <w:sz w:val="20"/>
                <w:szCs w:val="20"/>
              </w:rPr>
              <w:t>100.00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C4832">
              <w:rPr>
                <w:rFonts w:ascii="標楷體" w:eastAsia="標楷體" w:hAnsi="標楷體" w:hint="eastAsia"/>
                <w:sz w:val="20"/>
                <w:szCs w:val="20"/>
              </w:rPr>
              <w:t>100.00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C4832">
              <w:rPr>
                <w:rFonts w:ascii="標楷體" w:eastAsia="標楷體" w:hAnsi="標楷體" w:hint="eastAsia"/>
                <w:sz w:val="20"/>
                <w:szCs w:val="20"/>
              </w:rPr>
              <w:t>100.00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C4832">
              <w:rPr>
                <w:rFonts w:ascii="標楷體" w:eastAsia="標楷體" w:hAnsi="標楷體" w:hint="eastAsia"/>
                <w:sz w:val="20"/>
                <w:szCs w:val="20"/>
              </w:rPr>
              <w:t>100.00</w:t>
            </w:r>
          </w:p>
        </w:tc>
      </w:tr>
      <w:tr w:rsidR="003B0BE3" w:rsidTr="00D46708">
        <w:tc>
          <w:tcPr>
            <w:tcW w:w="816" w:type="dxa"/>
            <w:vMerge w:val="restart"/>
            <w:shd w:val="clear" w:color="auto" w:fill="D9D9D9" w:themeFill="background1" w:themeFillShade="D9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C4832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宗教活動</w:t>
            </w:r>
          </w:p>
        </w:tc>
        <w:tc>
          <w:tcPr>
            <w:tcW w:w="803" w:type="dxa"/>
            <w:vAlign w:val="center"/>
          </w:tcPr>
          <w:p w:rsidR="003B0BE3" w:rsidRPr="000C4832" w:rsidRDefault="003B0BE3" w:rsidP="003B0BE3">
            <w:pPr>
              <w:spacing w:line="220" w:lineRule="exact"/>
              <w:ind w:leftChars="-45" w:left="-108" w:rightChars="-62" w:right="-149" w:firstLineChars="39" w:firstLine="70"/>
              <w:rPr>
                <w:rFonts w:ascii="標楷體" w:eastAsia="標楷體" w:hAnsi="標楷體"/>
                <w:sz w:val="18"/>
                <w:szCs w:val="18"/>
              </w:rPr>
            </w:pPr>
            <w:r w:rsidRPr="000C4832">
              <w:rPr>
                <w:rFonts w:ascii="標楷體" w:eastAsia="標楷體" w:hAnsi="標楷體"/>
                <w:sz w:val="18"/>
                <w:szCs w:val="18"/>
              </w:rPr>
              <w:t>定期參加</w:t>
            </w:r>
          </w:p>
        </w:tc>
        <w:tc>
          <w:tcPr>
            <w:tcW w:w="816" w:type="dxa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kern w:val="0"/>
                <w:sz w:val="20"/>
              </w:rPr>
              <w:t>9.23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11.33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9.24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B0BE3" w:rsidRPr="0076588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13.29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11.87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13.32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11.08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8.55</w:t>
            </w:r>
          </w:p>
        </w:tc>
      </w:tr>
      <w:tr w:rsidR="003B0BE3" w:rsidTr="003B0BE3">
        <w:tc>
          <w:tcPr>
            <w:tcW w:w="816" w:type="dxa"/>
            <w:vMerge/>
            <w:shd w:val="clear" w:color="auto" w:fill="D9D9D9" w:themeFill="background1" w:themeFillShade="D9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3B0BE3" w:rsidRPr="000C4832" w:rsidRDefault="003B0BE3" w:rsidP="003B0BE3">
            <w:pPr>
              <w:spacing w:line="220" w:lineRule="exact"/>
              <w:ind w:leftChars="-45" w:left="-108" w:rightChars="-62" w:right="-149" w:firstLineChars="39" w:firstLine="70"/>
              <w:rPr>
                <w:rFonts w:ascii="標楷體" w:eastAsia="標楷體" w:hAnsi="標楷體"/>
                <w:sz w:val="18"/>
                <w:szCs w:val="18"/>
              </w:rPr>
            </w:pPr>
            <w:r w:rsidRPr="000C4832">
              <w:rPr>
                <w:rFonts w:ascii="標楷體" w:eastAsia="標楷體" w:hAnsi="標楷體"/>
                <w:sz w:val="18"/>
                <w:szCs w:val="18"/>
              </w:rPr>
              <w:t>偶爾參加</w:t>
            </w:r>
          </w:p>
        </w:tc>
        <w:tc>
          <w:tcPr>
            <w:tcW w:w="816" w:type="dxa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kern w:val="0"/>
                <w:sz w:val="20"/>
              </w:rPr>
              <w:t>20.63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19.32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20.18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18.51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22.44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20.94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16.95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15.29</w:t>
            </w:r>
          </w:p>
        </w:tc>
      </w:tr>
      <w:tr w:rsidR="003B0BE3" w:rsidTr="003B0BE3">
        <w:trPr>
          <w:trHeight w:val="428"/>
        </w:trPr>
        <w:tc>
          <w:tcPr>
            <w:tcW w:w="816" w:type="dxa"/>
            <w:vMerge/>
            <w:shd w:val="clear" w:color="auto" w:fill="D9D9D9" w:themeFill="background1" w:themeFillShade="D9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3B0BE3" w:rsidRPr="000C4832" w:rsidRDefault="003B0BE3" w:rsidP="003B0BE3">
            <w:pPr>
              <w:spacing w:line="220" w:lineRule="exact"/>
              <w:ind w:leftChars="-45" w:left="-108" w:rightChars="-62" w:right="-149" w:firstLineChars="39" w:firstLine="70"/>
              <w:rPr>
                <w:rFonts w:ascii="標楷體" w:eastAsia="標楷體" w:hAnsi="標楷體"/>
                <w:sz w:val="18"/>
                <w:szCs w:val="18"/>
              </w:rPr>
            </w:pPr>
            <w:r w:rsidRPr="000C4832">
              <w:rPr>
                <w:rFonts w:ascii="標楷體" w:eastAsia="標楷體" w:hAnsi="標楷體"/>
                <w:sz w:val="18"/>
                <w:szCs w:val="18"/>
              </w:rPr>
              <w:t>沒有參加</w:t>
            </w:r>
          </w:p>
        </w:tc>
        <w:tc>
          <w:tcPr>
            <w:tcW w:w="816" w:type="dxa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kern w:val="0"/>
                <w:sz w:val="20"/>
              </w:rPr>
              <w:t>70.15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69.27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70.59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68.04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65.70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65.47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71.97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76.11</w:t>
            </w:r>
          </w:p>
        </w:tc>
      </w:tr>
      <w:tr w:rsidR="003B0BE3" w:rsidTr="003B0BE3">
        <w:trPr>
          <w:trHeight w:val="500"/>
        </w:trPr>
        <w:tc>
          <w:tcPr>
            <w:tcW w:w="816" w:type="dxa"/>
            <w:vMerge/>
            <w:shd w:val="clear" w:color="auto" w:fill="D9D9D9" w:themeFill="background1" w:themeFillShade="D9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3B0BE3" w:rsidRPr="000C4832" w:rsidRDefault="003B0BE3" w:rsidP="003B0BE3">
            <w:pPr>
              <w:spacing w:line="220" w:lineRule="exact"/>
              <w:ind w:rightChars="-62" w:right="-149"/>
              <w:rPr>
                <w:rFonts w:ascii="標楷體" w:eastAsia="標楷體" w:hAnsi="標楷體"/>
                <w:sz w:val="18"/>
                <w:szCs w:val="18"/>
              </w:rPr>
            </w:pPr>
            <w:r w:rsidRPr="000C4832">
              <w:rPr>
                <w:rFonts w:ascii="標楷體" w:eastAsia="標楷體" w:hAnsi="標楷體"/>
                <w:sz w:val="18"/>
                <w:szCs w:val="18"/>
              </w:rPr>
              <w:t>不知道/拒答</w:t>
            </w:r>
          </w:p>
        </w:tc>
        <w:tc>
          <w:tcPr>
            <w:tcW w:w="816" w:type="dxa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0.08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0.15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0.27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0.05</w:t>
            </w:r>
          </w:p>
        </w:tc>
      </w:tr>
      <w:tr w:rsidR="003B0BE3" w:rsidTr="00D46708">
        <w:tc>
          <w:tcPr>
            <w:tcW w:w="816" w:type="dxa"/>
            <w:vMerge w:val="restart"/>
            <w:shd w:val="clear" w:color="auto" w:fill="D9D9D9" w:themeFill="background1" w:themeFillShade="D9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C4832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志願服務</w:t>
            </w:r>
          </w:p>
        </w:tc>
        <w:tc>
          <w:tcPr>
            <w:tcW w:w="803" w:type="dxa"/>
            <w:vAlign w:val="center"/>
          </w:tcPr>
          <w:p w:rsidR="003B0BE3" w:rsidRPr="000C4832" w:rsidRDefault="003B0BE3" w:rsidP="003B0BE3">
            <w:pPr>
              <w:spacing w:line="220" w:lineRule="exact"/>
              <w:ind w:leftChars="-45" w:left="-108" w:rightChars="-62" w:right="-149" w:firstLineChars="39" w:firstLine="7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C483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定期參加</w:t>
            </w:r>
          </w:p>
        </w:tc>
        <w:tc>
          <w:tcPr>
            <w:tcW w:w="816" w:type="dxa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kern w:val="0"/>
                <w:sz w:val="20"/>
              </w:rPr>
              <w:t>4.79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7.18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6.73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7.61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10.46</w:t>
            </w:r>
          </w:p>
        </w:tc>
        <w:tc>
          <w:tcPr>
            <w:tcW w:w="0" w:type="auto"/>
            <w:vAlign w:val="center"/>
          </w:tcPr>
          <w:p w:rsidR="003B0BE3" w:rsidRPr="0076588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7.57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6.27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3.01</w:t>
            </w:r>
          </w:p>
        </w:tc>
      </w:tr>
      <w:tr w:rsidR="003B0BE3" w:rsidTr="003B0BE3">
        <w:tc>
          <w:tcPr>
            <w:tcW w:w="816" w:type="dxa"/>
            <w:vMerge/>
            <w:shd w:val="clear" w:color="auto" w:fill="D9D9D9" w:themeFill="background1" w:themeFillShade="D9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3B0BE3" w:rsidRPr="000C4832" w:rsidRDefault="003B0BE3" w:rsidP="003B0BE3">
            <w:pPr>
              <w:spacing w:line="220" w:lineRule="exact"/>
              <w:ind w:leftChars="-45" w:left="-108" w:rightChars="-62" w:right="-149" w:firstLineChars="39" w:firstLine="7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C483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偶爾參加</w:t>
            </w:r>
          </w:p>
        </w:tc>
        <w:tc>
          <w:tcPr>
            <w:tcW w:w="816" w:type="dxa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kern w:val="0"/>
                <w:sz w:val="20"/>
              </w:rPr>
              <w:t>7.70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6.85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7.25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6.49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8.64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7.44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6.03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4.45</w:t>
            </w:r>
          </w:p>
        </w:tc>
      </w:tr>
      <w:tr w:rsidR="003B0BE3" w:rsidTr="003B0BE3">
        <w:tc>
          <w:tcPr>
            <w:tcW w:w="816" w:type="dxa"/>
            <w:vMerge/>
            <w:shd w:val="clear" w:color="auto" w:fill="D9D9D9" w:themeFill="background1" w:themeFillShade="D9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3B0BE3" w:rsidRPr="000C4832" w:rsidRDefault="003B0BE3" w:rsidP="003B0BE3">
            <w:pPr>
              <w:spacing w:line="220" w:lineRule="exact"/>
              <w:ind w:leftChars="-45" w:left="-108" w:rightChars="-62" w:right="-149" w:firstLineChars="39" w:firstLine="7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C483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沒有參加</w:t>
            </w:r>
          </w:p>
        </w:tc>
        <w:tc>
          <w:tcPr>
            <w:tcW w:w="816" w:type="dxa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kern w:val="0"/>
                <w:sz w:val="20"/>
              </w:rPr>
              <w:t>87.52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85.85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86.03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85.68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80.75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84.72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87.70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92.54</w:t>
            </w:r>
          </w:p>
        </w:tc>
      </w:tr>
      <w:tr w:rsidR="003B0BE3" w:rsidTr="003B0BE3">
        <w:tc>
          <w:tcPr>
            <w:tcW w:w="816" w:type="dxa"/>
            <w:vMerge/>
            <w:shd w:val="clear" w:color="auto" w:fill="D9D9D9" w:themeFill="background1" w:themeFillShade="D9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3B0BE3" w:rsidRPr="000C4832" w:rsidRDefault="003B0BE3" w:rsidP="003B0BE3">
            <w:pPr>
              <w:spacing w:line="220" w:lineRule="exact"/>
              <w:ind w:leftChars="-45" w:left="-108" w:rightChars="-62" w:right="-149" w:firstLineChars="39" w:firstLine="7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C483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不知道/拒答</w:t>
            </w:r>
          </w:p>
        </w:tc>
        <w:tc>
          <w:tcPr>
            <w:tcW w:w="816" w:type="dxa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0.12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0.23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0.15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0.27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</w:tr>
      <w:tr w:rsidR="003B0BE3" w:rsidTr="00D46708">
        <w:tc>
          <w:tcPr>
            <w:tcW w:w="816" w:type="dxa"/>
            <w:vMerge w:val="restart"/>
            <w:shd w:val="clear" w:color="auto" w:fill="D9D9D9" w:themeFill="background1" w:themeFillShade="D9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C4832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進修活動</w:t>
            </w:r>
          </w:p>
        </w:tc>
        <w:tc>
          <w:tcPr>
            <w:tcW w:w="803" w:type="dxa"/>
            <w:vAlign w:val="center"/>
          </w:tcPr>
          <w:p w:rsidR="003B0BE3" w:rsidRPr="000C4832" w:rsidRDefault="003B0BE3" w:rsidP="003B0BE3">
            <w:pPr>
              <w:spacing w:line="220" w:lineRule="exact"/>
              <w:ind w:leftChars="-45" w:left="-108" w:rightChars="-62" w:right="-149" w:firstLineChars="39" w:firstLine="7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C483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定期參加</w:t>
            </w:r>
          </w:p>
        </w:tc>
        <w:tc>
          <w:tcPr>
            <w:tcW w:w="816" w:type="dxa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kern w:val="0"/>
                <w:sz w:val="20"/>
              </w:rPr>
              <w:t>3.30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6.23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5.97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6.47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9.43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6.22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5.03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2.87</w:t>
            </w:r>
          </w:p>
        </w:tc>
      </w:tr>
      <w:tr w:rsidR="003B0BE3" w:rsidTr="003B0BE3">
        <w:tc>
          <w:tcPr>
            <w:tcW w:w="816" w:type="dxa"/>
            <w:vMerge/>
            <w:shd w:val="clear" w:color="auto" w:fill="D9D9D9" w:themeFill="background1" w:themeFillShade="D9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3B0BE3" w:rsidRPr="000C4832" w:rsidRDefault="003B0BE3" w:rsidP="003B0BE3">
            <w:pPr>
              <w:spacing w:line="220" w:lineRule="exact"/>
              <w:ind w:leftChars="-45" w:left="-108" w:rightChars="-62" w:right="-149" w:firstLineChars="39" w:firstLine="7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C483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偶爾參加</w:t>
            </w:r>
          </w:p>
        </w:tc>
        <w:tc>
          <w:tcPr>
            <w:tcW w:w="816" w:type="dxa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kern w:val="0"/>
                <w:sz w:val="20"/>
              </w:rPr>
              <w:t>1.80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3.32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3.64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3.03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3.96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5.36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1.04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2.20</w:t>
            </w:r>
          </w:p>
        </w:tc>
      </w:tr>
      <w:tr w:rsidR="003B0BE3" w:rsidTr="003B0BE3">
        <w:tc>
          <w:tcPr>
            <w:tcW w:w="816" w:type="dxa"/>
            <w:vMerge/>
            <w:shd w:val="clear" w:color="auto" w:fill="D9D9D9" w:themeFill="background1" w:themeFillShade="D9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3B0BE3" w:rsidRPr="000C4832" w:rsidRDefault="003B0BE3" w:rsidP="003B0BE3">
            <w:pPr>
              <w:spacing w:line="220" w:lineRule="exact"/>
              <w:ind w:leftChars="-45" w:left="-108" w:rightChars="-62" w:right="-149" w:firstLineChars="39" w:firstLine="7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C483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沒有參加</w:t>
            </w:r>
          </w:p>
        </w:tc>
        <w:tc>
          <w:tcPr>
            <w:tcW w:w="816" w:type="dxa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kern w:val="0"/>
                <w:sz w:val="20"/>
              </w:rPr>
              <w:t>94.89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90.29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90.22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90.35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86.45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88.25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93.73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94.83</w:t>
            </w:r>
          </w:p>
        </w:tc>
      </w:tr>
      <w:tr w:rsidR="003B0BE3" w:rsidTr="003B0BE3">
        <w:tc>
          <w:tcPr>
            <w:tcW w:w="816" w:type="dxa"/>
            <w:vMerge/>
            <w:shd w:val="clear" w:color="auto" w:fill="D9D9D9" w:themeFill="background1" w:themeFillShade="D9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3B0BE3" w:rsidRPr="000C4832" w:rsidRDefault="003B0BE3" w:rsidP="003B0BE3">
            <w:pPr>
              <w:spacing w:line="220" w:lineRule="exact"/>
              <w:ind w:leftChars="-45" w:left="-108" w:rightChars="-62" w:right="-149" w:firstLineChars="39" w:firstLine="7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C483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不知道/拒答</w:t>
            </w:r>
          </w:p>
        </w:tc>
        <w:tc>
          <w:tcPr>
            <w:tcW w:w="816" w:type="dxa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0.16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0.1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7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0.1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4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0.1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5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0.1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7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0.20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0.11</w:t>
            </w:r>
          </w:p>
        </w:tc>
      </w:tr>
      <w:tr w:rsidR="003B0BE3" w:rsidTr="00D46708">
        <w:tc>
          <w:tcPr>
            <w:tcW w:w="816" w:type="dxa"/>
            <w:vMerge w:val="restart"/>
            <w:shd w:val="clear" w:color="auto" w:fill="D9D9D9" w:themeFill="background1" w:themeFillShade="D9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C4832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養生保健團體活動</w:t>
            </w:r>
          </w:p>
        </w:tc>
        <w:tc>
          <w:tcPr>
            <w:tcW w:w="803" w:type="dxa"/>
            <w:vAlign w:val="center"/>
          </w:tcPr>
          <w:p w:rsidR="003B0BE3" w:rsidRPr="000C4832" w:rsidRDefault="003B0BE3" w:rsidP="003B0BE3">
            <w:pPr>
              <w:spacing w:line="220" w:lineRule="exact"/>
              <w:ind w:leftChars="-45" w:left="-108" w:rightChars="-62" w:right="-149" w:firstLineChars="39" w:firstLine="7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C483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定期參加</w:t>
            </w:r>
          </w:p>
        </w:tc>
        <w:tc>
          <w:tcPr>
            <w:tcW w:w="816" w:type="dxa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kern w:val="0"/>
                <w:sz w:val="20"/>
              </w:rPr>
              <w:t>10.56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13.19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B0BE3" w:rsidRPr="0076588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12.97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13.40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15.73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14.89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12.49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8.37</w:t>
            </w:r>
          </w:p>
        </w:tc>
      </w:tr>
      <w:tr w:rsidR="003B0BE3" w:rsidTr="003B0BE3">
        <w:tc>
          <w:tcPr>
            <w:tcW w:w="816" w:type="dxa"/>
            <w:vMerge/>
            <w:shd w:val="clear" w:color="auto" w:fill="D9D9D9" w:themeFill="background1" w:themeFillShade="D9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3B0BE3" w:rsidRPr="000C4832" w:rsidRDefault="003B0BE3" w:rsidP="003B0BE3">
            <w:pPr>
              <w:spacing w:line="220" w:lineRule="exact"/>
              <w:ind w:leftChars="-45" w:left="-108" w:rightChars="-62" w:right="-149" w:firstLineChars="39" w:firstLine="7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C483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偶爾參加</w:t>
            </w:r>
          </w:p>
        </w:tc>
        <w:tc>
          <w:tcPr>
            <w:tcW w:w="816" w:type="dxa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kern w:val="0"/>
                <w:sz w:val="20"/>
              </w:rPr>
              <w:t>4.59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kern w:val="0"/>
                <w:sz w:val="20"/>
              </w:rPr>
              <w:t>4.59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4.28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4.87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5.71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4.28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4.14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3.76</w:t>
            </w:r>
          </w:p>
        </w:tc>
      </w:tr>
      <w:tr w:rsidR="003B0BE3" w:rsidTr="003B0BE3">
        <w:tc>
          <w:tcPr>
            <w:tcW w:w="816" w:type="dxa"/>
            <w:vMerge/>
            <w:shd w:val="clear" w:color="auto" w:fill="D9D9D9" w:themeFill="background1" w:themeFillShade="D9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3B0BE3" w:rsidRPr="000C4832" w:rsidRDefault="003B0BE3" w:rsidP="003B0BE3">
            <w:pPr>
              <w:spacing w:line="220" w:lineRule="exact"/>
              <w:ind w:leftChars="-45" w:left="-108" w:rightChars="-62" w:right="-149" w:firstLineChars="39" w:firstLine="7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C483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沒有參加</w:t>
            </w:r>
          </w:p>
        </w:tc>
        <w:tc>
          <w:tcPr>
            <w:tcW w:w="816" w:type="dxa"/>
            <w:vAlign w:val="center"/>
          </w:tcPr>
          <w:p w:rsidR="003B0BE3" w:rsidRPr="00765882" w:rsidRDefault="003B0BE3" w:rsidP="003B0BE3">
            <w:pPr>
              <w:widowControl/>
              <w:spacing w:line="2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765882">
              <w:rPr>
                <w:rFonts w:ascii="標楷體" w:eastAsia="標楷體" w:hAnsi="標楷體"/>
                <w:color w:val="000000"/>
                <w:kern w:val="0"/>
                <w:sz w:val="20"/>
              </w:rPr>
              <w:t>84.85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82.20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82.74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81.70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78.55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80.83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83.37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87.78</w:t>
            </w:r>
          </w:p>
        </w:tc>
      </w:tr>
      <w:tr w:rsidR="003B0BE3" w:rsidTr="003B0BE3">
        <w:tc>
          <w:tcPr>
            <w:tcW w:w="816" w:type="dxa"/>
            <w:vMerge/>
            <w:shd w:val="clear" w:color="auto" w:fill="D9D9D9" w:themeFill="background1" w:themeFillShade="D9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3B0BE3" w:rsidRPr="000C4832" w:rsidRDefault="003B0BE3" w:rsidP="003B0BE3">
            <w:pPr>
              <w:spacing w:line="220" w:lineRule="exact"/>
              <w:ind w:leftChars="-45" w:left="-108" w:rightChars="-62" w:right="-149" w:firstLineChars="39" w:firstLine="7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C483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不知道/拒答</w:t>
            </w:r>
          </w:p>
        </w:tc>
        <w:tc>
          <w:tcPr>
            <w:tcW w:w="816" w:type="dxa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0.02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0.04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</w:tr>
      <w:tr w:rsidR="003B0BE3" w:rsidTr="00D46708">
        <w:tc>
          <w:tcPr>
            <w:tcW w:w="816" w:type="dxa"/>
            <w:vMerge w:val="restart"/>
            <w:shd w:val="clear" w:color="auto" w:fill="D9D9D9" w:themeFill="background1" w:themeFillShade="D9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C4832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休閒娛樂團體活動</w:t>
            </w:r>
          </w:p>
        </w:tc>
        <w:tc>
          <w:tcPr>
            <w:tcW w:w="803" w:type="dxa"/>
            <w:vAlign w:val="center"/>
          </w:tcPr>
          <w:p w:rsidR="003B0BE3" w:rsidRPr="000C4832" w:rsidRDefault="003B0BE3" w:rsidP="003B0BE3">
            <w:pPr>
              <w:spacing w:line="220" w:lineRule="exact"/>
              <w:ind w:leftChars="-45" w:left="-108" w:rightChars="-62" w:right="-149" w:firstLineChars="39" w:firstLine="7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C483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定期參加</w:t>
            </w:r>
          </w:p>
        </w:tc>
        <w:tc>
          <w:tcPr>
            <w:tcW w:w="816" w:type="dxa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kern w:val="0"/>
                <w:sz w:val="20"/>
              </w:rPr>
              <w:t>6.05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9.13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11.12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7.28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10.59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11.81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8.22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4.90</w:t>
            </w:r>
          </w:p>
        </w:tc>
      </w:tr>
      <w:tr w:rsidR="003B0BE3" w:rsidTr="003B0BE3">
        <w:tc>
          <w:tcPr>
            <w:tcW w:w="816" w:type="dxa"/>
            <w:vMerge/>
            <w:shd w:val="clear" w:color="auto" w:fill="D9D9D9" w:themeFill="background1" w:themeFillShade="D9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3B0BE3" w:rsidRPr="000C4832" w:rsidRDefault="003B0BE3" w:rsidP="003B0BE3">
            <w:pPr>
              <w:spacing w:line="220" w:lineRule="exact"/>
              <w:ind w:leftChars="-45" w:left="-108" w:rightChars="-62" w:right="-149" w:firstLineChars="39" w:firstLine="7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C483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偶爾參加</w:t>
            </w:r>
          </w:p>
        </w:tc>
        <w:tc>
          <w:tcPr>
            <w:tcW w:w="816" w:type="dxa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kern w:val="0"/>
                <w:sz w:val="20"/>
              </w:rPr>
              <w:t>16.32</w:t>
            </w:r>
          </w:p>
        </w:tc>
        <w:tc>
          <w:tcPr>
            <w:tcW w:w="0" w:type="auto"/>
            <w:vAlign w:val="center"/>
          </w:tcPr>
          <w:p w:rsidR="003B0BE3" w:rsidRPr="0076588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22.37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25.17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19.76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28.95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22.96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21.34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13.50</w:t>
            </w:r>
          </w:p>
        </w:tc>
      </w:tr>
      <w:tr w:rsidR="003B0BE3" w:rsidTr="003B0BE3">
        <w:tc>
          <w:tcPr>
            <w:tcW w:w="816" w:type="dxa"/>
            <w:vMerge/>
            <w:shd w:val="clear" w:color="auto" w:fill="D9D9D9" w:themeFill="background1" w:themeFillShade="D9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3B0BE3" w:rsidRPr="000C4832" w:rsidRDefault="003B0BE3" w:rsidP="003B0BE3">
            <w:pPr>
              <w:spacing w:line="220" w:lineRule="exact"/>
              <w:ind w:leftChars="-45" w:left="-108" w:rightChars="-62" w:right="-149" w:firstLineChars="39" w:firstLine="7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C483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沒有參加</w:t>
            </w:r>
          </w:p>
        </w:tc>
        <w:tc>
          <w:tcPr>
            <w:tcW w:w="816" w:type="dxa"/>
            <w:vAlign w:val="center"/>
          </w:tcPr>
          <w:p w:rsidR="003B0BE3" w:rsidRPr="00765882" w:rsidRDefault="003B0BE3" w:rsidP="003B0BE3">
            <w:pPr>
              <w:widowControl/>
              <w:spacing w:line="2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765882">
              <w:rPr>
                <w:rFonts w:ascii="標楷體" w:eastAsia="標楷體" w:hAnsi="標楷體"/>
                <w:color w:val="000000"/>
                <w:kern w:val="0"/>
                <w:sz w:val="20"/>
              </w:rPr>
              <w:t>77.62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68.44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63.71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72.87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60.31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65.22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70.44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81.60</w:t>
            </w:r>
          </w:p>
        </w:tc>
        <w:bookmarkStart w:id="0" w:name="_GoBack"/>
        <w:bookmarkEnd w:id="0"/>
      </w:tr>
      <w:tr w:rsidR="003B0BE3" w:rsidTr="003B0BE3">
        <w:tc>
          <w:tcPr>
            <w:tcW w:w="816" w:type="dxa"/>
            <w:vMerge/>
            <w:shd w:val="clear" w:color="auto" w:fill="D9D9D9" w:themeFill="background1" w:themeFillShade="D9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3B0BE3" w:rsidRPr="000C4832" w:rsidRDefault="003B0BE3" w:rsidP="003B0BE3">
            <w:pPr>
              <w:spacing w:line="220" w:lineRule="exact"/>
              <w:ind w:leftChars="-45" w:left="-108" w:rightChars="-62" w:right="-149" w:firstLineChars="39" w:firstLine="7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C483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不知道/拒答</w:t>
            </w:r>
          </w:p>
        </w:tc>
        <w:tc>
          <w:tcPr>
            <w:tcW w:w="816" w:type="dxa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0.05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0.09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0.15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</w:tr>
      <w:tr w:rsidR="003B0BE3" w:rsidTr="003D68C8">
        <w:tc>
          <w:tcPr>
            <w:tcW w:w="816" w:type="dxa"/>
            <w:vMerge w:val="restart"/>
            <w:shd w:val="clear" w:color="auto" w:fill="D9D9D9" w:themeFill="background1" w:themeFillShade="D9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C4832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政治性團體活動</w:t>
            </w:r>
          </w:p>
        </w:tc>
        <w:tc>
          <w:tcPr>
            <w:tcW w:w="803" w:type="dxa"/>
            <w:vAlign w:val="center"/>
          </w:tcPr>
          <w:p w:rsidR="003B0BE3" w:rsidRPr="000C4832" w:rsidRDefault="003B0BE3" w:rsidP="003B0BE3">
            <w:pPr>
              <w:spacing w:line="220" w:lineRule="exact"/>
              <w:ind w:leftChars="-45" w:left="-108" w:rightChars="-62" w:right="-149" w:firstLineChars="39" w:firstLine="7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C483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定期參加</w:t>
            </w:r>
          </w:p>
        </w:tc>
        <w:tc>
          <w:tcPr>
            <w:tcW w:w="816" w:type="dxa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kern w:val="0"/>
                <w:sz w:val="20"/>
              </w:rPr>
              <w:t>0.63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0.51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0.90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0.14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0.36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0.44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0.83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0.51</w:t>
            </w:r>
          </w:p>
        </w:tc>
      </w:tr>
      <w:tr w:rsidR="003B0BE3" w:rsidTr="003B0BE3">
        <w:tc>
          <w:tcPr>
            <w:tcW w:w="816" w:type="dxa"/>
            <w:vMerge/>
            <w:shd w:val="clear" w:color="auto" w:fill="D9D9D9" w:themeFill="background1" w:themeFillShade="D9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3B0BE3" w:rsidRPr="000C4832" w:rsidRDefault="003B0BE3" w:rsidP="003B0BE3">
            <w:pPr>
              <w:spacing w:line="220" w:lineRule="exact"/>
              <w:ind w:leftChars="-45" w:left="-108" w:rightChars="-62" w:right="-149" w:firstLineChars="39" w:firstLine="7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C483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偶爾參加</w:t>
            </w:r>
          </w:p>
        </w:tc>
        <w:tc>
          <w:tcPr>
            <w:tcW w:w="816" w:type="dxa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kern w:val="0"/>
                <w:sz w:val="20"/>
              </w:rPr>
              <w:t>6.38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5.20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6.71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3.80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5.94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6.03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4.60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3.79</w:t>
            </w:r>
          </w:p>
        </w:tc>
      </w:tr>
      <w:tr w:rsidR="003B0BE3" w:rsidTr="003B0BE3">
        <w:tc>
          <w:tcPr>
            <w:tcW w:w="816" w:type="dxa"/>
            <w:vMerge/>
            <w:shd w:val="clear" w:color="auto" w:fill="D9D9D9" w:themeFill="background1" w:themeFillShade="D9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3B0BE3" w:rsidRPr="000C4832" w:rsidRDefault="003B0BE3" w:rsidP="003B0BE3">
            <w:pPr>
              <w:spacing w:line="220" w:lineRule="exact"/>
              <w:ind w:leftChars="-45" w:left="-108" w:rightChars="-62" w:right="-149" w:firstLineChars="39" w:firstLine="7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C483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沒有參加</w:t>
            </w:r>
          </w:p>
        </w:tc>
        <w:tc>
          <w:tcPr>
            <w:tcW w:w="816" w:type="dxa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kern w:val="0"/>
                <w:sz w:val="20"/>
              </w:rPr>
              <w:t>92.99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94.27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92.39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96.03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93.70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93.53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94.57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95.62</w:t>
            </w:r>
          </w:p>
        </w:tc>
      </w:tr>
      <w:tr w:rsidR="003B0BE3" w:rsidTr="003B0BE3">
        <w:tc>
          <w:tcPr>
            <w:tcW w:w="816" w:type="dxa"/>
            <w:vMerge/>
            <w:shd w:val="clear" w:color="auto" w:fill="D9D9D9" w:themeFill="background1" w:themeFillShade="D9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3B0BE3" w:rsidRPr="000C4832" w:rsidRDefault="003B0BE3" w:rsidP="003B0BE3">
            <w:pPr>
              <w:spacing w:line="220" w:lineRule="exact"/>
              <w:ind w:leftChars="-45" w:left="-108" w:rightChars="-62" w:right="-149" w:firstLineChars="39" w:firstLine="7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C483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不知道/拒答</w:t>
            </w:r>
          </w:p>
        </w:tc>
        <w:tc>
          <w:tcPr>
            <w:tcW w:w="816" w:type="dxa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0.02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0.04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3B0BE3" w:rsidRPr="000C4832" w:rsidRDefault="003B0BE3" w:rsidP="003B0BE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82">
              <w:rPr>
                <w:rFonts w:ascii="標楷體" w:eastAsia="標楷體" w:hAnsi="標楷體"/>
                <w:color w:val="000000"/>
                <w:sz w:val="20"/>
              </w:rPr>
              <w:t>0.08</w:t>
            </w:r>
          </w:p>
        </w:tc>
      </w:tr>
    </w:tbl>
    <w:p w:rsidR="003B0BE3" w:rsidRDefault="003B0BE3" w:rsidP="003B0BE3">
      <w:pPr>
        <w:jc w:val="right"/>
        <w:rPr>
          <w:rFonts w:ascii="標楷體" w:eastAsia="標楷體" w:hAnsi="標楷體"/>
        </w:rPr>
      </w:pPr>
      <w:r w:rsidRPr="00413FC5">
        <w:rPr>
          <w:rFonts w:ascii="標楷體" w:eastAsia="標楷體" w:hAnsi="標楷體" w:hint="eastAsia"/>
          <w:sz w:val="18"/>
          <w:szCs w:val="18"/>
        </w:rPr>
        <w:t>資料來源：中華民國內政</w:t>
      </w:r>
      <w:r>
        <w:rPr>
          <w:rFonts w:ascii="標楷體" w:eastAsia="標楷體" w:hAnsi="標楷體" w:hint="eastAsia"/>
          <w:sz w:val="18"/>
          <w:szCs w:val="18"/>
        </w:rPr>
        <w:t>部，「</w:t>
      </w:r>
      <w:r w:rsidRPr="00413FC5">
        <w:rPr>
          <w:rFonts w:ascii="標楷體" w:eastAsia="標楷體" w:hAnsi="標楷體" w:hint="eastAsia"/>
          <w:sz w:val="18"/>
          <w:szCs w:val="18"/>
        </w:rPr>
        <w:t>老人狀況調查結果摘要分析</w:t>
      </w:r>
      <w:r>
        <w:rPr>
          <w:rFonts w:ascii="標楷體" w:eastAsia="標楷體" w:hAnsi="標楷體" w:hint="eastAsia"/>
          <w:sz w:val="18"/>
          <w:szCs w:val="18"/>
        </w:rPr>
        <w:t>」</w:t>
      </w:r>
      <w:r w:rsidRPr="00413FC5">
        <w:rPr>
          <w:rFonts w:ascii="標楷體" w:eastAsia="標楷體" w:hAnsi="標楷體" w:hint="eastAsia"/>
          <w:sz w:val="18"/>
          <w:szCs w:val="18"/>
        </w:rPr>
        <w:t>，民國98年</w:t>
      </w:r>
      <w:r>
        <w:rPr>
          <w:rFonts w:ascii="標楷體" w:eastAsia="標楷體" w:hAnsi="標楷體" w:hint="eastAsia"/>
          <w:sz w:val="18"/>
          <w:szCs w:val="18"/>
        </w:rPr>
        <w:t>6月</w:t>
      </w:r>
      <w:r w:rsidRPr="00413FC5">
        <w:rPr>
          <w:rFonts w:ascii="標楷體" w:eastAsia="標楷體" w:hAnsi="標楷體" w:hint="eastAsia"/>
          <w:sz w:val="18"/>
          <w:szCs w:val="18"/>
        </w:rPr>
        <w:t>。</w:t>
      </w:r>
    </w:p>
    <w:p w:rsidR="00A45C26" w:rsidRDefault="00A45C26" w:rsidP="00EC3D2E">
      <w:pPr>
        <w:rPr>
          <w:rFonts w:ascii="標楷體" w:eastAsia="標楷體" w:hAnsi="標楷體"/>
          <w:sz w:val="28"/>
          <w:szCs w:val="28"/>
        </w:rPr>
      </w:pPr>
    </w:p>
    <w:p w:rsidR="00EC3D2E" w:rsidRPr="009F4CC0" w:rsidRDefault="00435E72" w:rsidP="00EC3D2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9C738F" w:rsidRPr="009F4CC0">
        <w:rPr>
          <w:rFonts w:ascii="標楷體" w:eastAsia="標楷體" w:hAnsi="標楷體" w:hint="eastAsia"/>
          <w:sz w:val="28"/>
          <w:szCs w:val="28"/>
        </w:rPr>
        <w:t>、</w:t>
      </w:r>
      <w:r w:rsidR="00EC3D2E" w:rsidRPr="009F4CC0">
        <w:rPr>
          <w:rFonts w:ascii="標楷體" w:eastAsia="標楷體" w:hAnsi="標楷體" w:hint="eastAsia"/>
          <w:sz w:val="28"/>
          <w:szCs w:val="28"/>
        </w:rPr>
        <w:t>結論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62"/>
      </w:tblGrid>
      <w:tr w:rsidR="00D15569" w:rsidRPr="005838D7" w:rsidTr="00F4107A">
        <w:trPr>
          <w:trHeight w:val="209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9A521C" w:rsidRDefault="00A91F04" w:rsidP="009A521C">
            <w:pPr>
              <w:widowControl/>
              <w:ind w:left="960" w:hangingChars="400" w:hanging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9A521C">
              <w:rPr>
                <w:rFonts w:ascii="標楷體" w:eastAsia="標楷體" w:hAnsi="標楷體" w:hint="eastAsia"/>
              </w:rPr>
              <w:t>(</w:t>
            </w:r>
            <w:proofErr w:type="gramStart"/>
            <w:r w:rsidR="009A521C">
              <w:rPr>
                <w:rFonts w:ascii="標楷體" w:eastAsia="標楷體" w:hAnsi="標楷體" w:hint="eastAsia"/>
              </w:rPr>
              <w:t>一</w:t>
            </w:r>
            <w:proofErr w:type="gramEnd"/>
            <w:r w:rsidR="009A521C">
              <w:rPr>
                <w:rFonts w:ascii="標楷體" w:eastAsia="標楷體" w:hAnsi="標楷體" w:hint="eastAsia"/>
              </w:rPr>
              <w:t>)透過「樂齡同樂會</w:t>
            </w:r>
            <w:proofErr w:type="gramStart"/>
            <w:r w:rsidR="009A521C">
              <w:rPr>
                <w:rFonts w:ascii="標楷體" w:eastAsia="標楷體" w:hAnsi="標楷體" w:hint="eastAsia"/>
              </w:rPr>
              <w:t>˙</w:t>
            </w:r>
            <w:proofErr w:type="gramEnd"/>
            <w:r w:rsidR="009A521C">
              <w:rPr>
                <w:rFonts w:ascii="標楷體" w:eastAsia="標楷體" w:hAnsi="標楷體" w:hint="eastAsia"/>
              </w:rPr>
              <w:t>8號來做伙」半日遊活動實際觀察到，一般「男性」參加者，多為陪伴妻子一同參加，而「女性」參加者則多為互相邀約前往。</w:t>
            </w:r>
          </w:p>
          <w:p w:rsidR="00CD30D6" w:rsidRDefault="009A521C" w:rsidP="009A521C">
            <w:pPr>
              <w:widowControl/>
              <w:ind w:left="960" w:hangingChars="400" w:hanging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D15569" w:rsidRDefault="00CD30D6" w:rsidP="009A521C">
            <w:pPr>
              <w:widowControl/>
              <w:ind w:left="960" w:hangingChars="400" w:hanging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9A521C">
              <w:rPr>
                <w:rFonts w:ascii="標楷體" w:eastAsia="標楷體" w:hAnsi="標楷體" w:hint="eastAsia"/>
              </w:rPr>
              <w:t>(二)透過分析資料觀察發現，在參加活動的積極性與主動性上，「女性」較「男性」為高。</w:t>
            </w:r>
          </w:p>
          <w:p w:rsidR="00CD30D6" w:rsidRDefault="009A521C" w:rsidP="009A521C">
            <w:pPr>
              <w:widowControl/>
              <w:ind w:left="960" w:hangingChars="400" w:hanging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9A521C" w:rsidRDefault="00CD30D6" w:rsidP="009A521C">
            <w:pPr>
              <w:widowControl/>
              <w:ind w:left="960" w:hangingChars="400" w:hanging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9A521C">
              <w:rPr>
                <w:rFonts w:ascii="標楷體" w:eastAsia="標楷體" w:hAnsi="標楷體" w:hint="eastAsia"/>
              </w:rPr>
              <w:t>(三)</w:t>
            </w:r>
            <w:r w:rsidR="009A521C" w:rsidRPr="009A521C">
              <w:rPr>
                <w:rFonts w:ascii="標楷體" w:eastAsia="標楷體" w:hAnsi="標楷體" w:hint="eastAsia"/>
              </w:rPr>
              <w:t>可發現男性於團體或個人報名中的差異較小，女性的個人報名則高於團體報名之比例。</w:t>
            </w:r>
          </w:p>
          <w:p w:rsidR="00304FD9" w:rsidRDefault="00304FD9" w:rsidP="00304FD9">
            <w:pPr>
              <w:widowControl/>
              <w:ind w:left="960" w:hangingChars="400" w:hanging="960"/>
              <w:rPr>
                <w:rFonts w:ascii="標楷體" w:eastAsia="標楷體" w:hAnsi="標楷體"/>
              </w:rPr>
            </w:pPr>
          </w:p>
          <w:p w:rsidR="00304FD9" w:rsidRPr="005838D7" w:rsidRDefault="00304FD9" w:rsidP="00F2603B">
            <w:pPr>
              <w:rPr>
                <w:rFonts w:ascii="標楷體" w:eastAsia="標楷體" w:hAnsi="標楷體"/>
              </w:rPr>
            </w:pPr>
            <w:r w:rsidRPr="00F2603B">
              <w:rPr>
                <w:rFonts w:ascii="標楷體" w:eastAsia="標楷體" w:hAnsi="標楷體" w:hint="eastAsia"/>
                <w:sz w:val="28"/>
                <w:szCs w:val="28"/>
              </w:rPr>
              <w:t>五、建議</w:t>
            </w:r>
          </w:p>
        </w:tc>
      </w:tr>
    </w:tbl>
    <w:p w:rsidR="00FC63AC" w:rsidRDefault="005838D7" w:rsidP="005838D7">
      <w:pPr>
        <w:widowControl/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FC63AC" w:rsidRPr="005838D7">
        <w:rPr>
          <w:rFonts w:ascii="標楷體" w:eastAsia="標楷體" w:hAnsi="標楷體" w:hint="eastAsia"/>
        </w:rPr>
        <w:t>若要提高男性</w:t>
      </w:r>
      <w:r w:rsidRPr="005838D7">
        <w:rPr>
          <w:rFonts w:ascii="標楷體" w:eastAsia="標楷體" w:hAnsi="標楷體" w:hint="eastAsia"/>
        </w:rPr>
        <w:t>的參與程度，可能方向為</w:t>
      </w:r>
      <w:r w:rsidR="00304FD9" w:rsidRPr="005838D7">
        <w:rPr>
          <w:rFonts w:ascii="標楷體" w:eastAsia="標楷體" w:hAnsi="標楷體" w:hint="eastAsia"/>
        </w:rPr>
        <w:t>增加知識性的規劃，例如增加導</w:t>
      </w:r>
      <w:proofErr w:type="gramStart"/>
      <w:r w:rsidR="00304FD9" w:rsidRPr="005838D7">
        <w:rPr>
          <w:rFonts w:ascii="標楷體" w:eastAsia="標楷體" w:hAnsi="標楷體" w:hint="eastAsia"/>
        </w:rPr>
        <w:t>覽</w:t>
      </w:r>
      <w:proofErr w:type="gramEnd"/>
      <w:r w:rsidR="00304FD9" w:rsidRPr="005838D7">
        <w:rPr>
          <w:rFonts w:ascii="標楷體" w:eastAsia="標楷體" w:hAnsi="標楷體" w:hint="eastAsia"/>
        </w:rPr>
        <w:t>的深度或長度</w:t>
      </w:r>
      <w:r w:rsidR="00F2603B">
        <w:rPr>
          <w:rFonts w:ascii="標楷體" w:eastAsia="標楷體" w:hAnsi="標楷體" w:hint="eastAsia"/>
        </w:rPr>
        <w:t>，另</w:t>
      </w:r>
      <w:r w:rsidR="00FC63AC" w:rsidRPr="005838D7">
        <w:rPr>
          <w:rFonts w:ascii="標楷體" w:eastAsia="標楷體" w:hAnsi="標楷體" w:hint="eastAsia"/>
        </w:rPr>
        <w:t>為滿足女性的社交互動需求，建議可採用設計「拼盤式」活動課程供選擇</w:t>
      </w:r>
      <w:r w:rsidR="00F2603B">
        <w:rPr>
          <w:rFonts w:ascii="標楷體" w:eastAsia="標楷體" w:hAnsi="標楷體" w:hint="eastAsia"/>
        </w:rPr>
        <w:t>，</w:t>
      </w:r>
      <w:r w:rsidR="00FC63AC" w:rsidRPr="005838D7">
        <w:rPr>
          <w:rFonts w:ascii="標楷體" w:eastAsia="標楷體" w:hAnsi="標楷體" w:hint="eastAsia"/>
        </w:rPr>
        <w:t>可同時設有知識性課程、陶藝動手做、公共藝術遊覽等不同類型，非單一課程設計，供</w:t>
      </w:r>
      <w:r w:rsidR="00F2603B">
        <w:rPr>
          <w:rFonts w:ascii="標楷體" w:eastAsia="標楷體" w:hAnsi="標楷體" w:hint="eastAsia"/>
        </w:rPr>
        <w:t>樂齡觀眾</w:t>
      </w:r>
      <w:r w:rsidR="00FC63AC" w:rsidRPr="005838D7">
        <w:rPr>
          <w:rFonts w:ascii="標楷體" w:eastAsia="標楷體" w:hAnsi="標楷體" w:hint="eastAsia"/>
        </w:rPr>
        <w:t>主動選擇課程。</w:t>
      </w:r>
    </w:p>
    <w:p w:rsidR="00CD30D6" w:rsidRPr="00CD30D6" w:rsidRDefault="00CD30D6" w:rsidP="005838D7">
      <w:pPr>
        <w:widowControl/>
        <w:ind w:left="960" w:hangingChars="400" w:hanging="960"/>
        <w:rPr>
          <w:rFonts w:ascii="標楷體" w:eastAsia="標楷體" w:hAnsi="標楷體"/>
        </w:rPr>
      </w:pPr>
    </w:p>
    <w:p w:rsidR="005838D7" w:rsidRPr="005838D7" w:rsidRDefault="005838D7" w:rsidP="005838D7">
      <w:pPr>
        <w:widowControl/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(二)依據「樂齡同樂會</w:t>
      </w:r>
      <w:proofErr w:type="gramStart"/>
      <w:r>
        <w:rPr>
          <w:rFonts w:ascii="標楷體" w:eastAsia="標楷體" w:hAnsi="標楷體" w:hint="eastAsia"/>
        </w:rPr>
        <w:t>˙</w:t>
      </w:r>
      <w:proofErr w:type="gramEnd"/>
      <w:r>
        <w:rPr>
          <w:rFonts w:ascii="標楷體" w:eastAsia="標楷體" w:hAnsi="標楷體" w:hint="eastAsia"/>
        </w:rPr>
        <w:t>8號</w:t>
      </w:r>
      <w:proofErr w:type="gramStart"/>
      <w:r>
        <w:rPr>
          <w:rFonts w:ascii="標楷體" w:eastAsia="標楷體" w:hAnsi="標楷體" w:hint="eastAsia"/>
        </w:rPr>
        <w:t>來作</w:t>
      </w:r>
      <w:proofErr w:type="gramEnd"/>
      <w:r>
        <w:rPr>
          <w:rFonts w:ascii="標楷體" w:eastAsia="標楷體" w:hAnsi="標楷體" w:hint="eastAsia"/>
        </w:rPr>
        <w:t>伙」活動滿意度調查，</w:t>
      </w:r>
      <w:r w:rsidRPr="005919FC">
        <w:rPr>
          <w:rFonts w:ascii="標楷體" w:eastAsia="標楷體" w:hAnsi="標楷體" w:hint="eastAsia"/>
        </w:rPr>
        <w:t>影響</w:t>
      </w:r>
      <w:r>
        <w:rPr>
          <w:rFonts w:ascii="標楷體" w:eastAsia="標楷體" w:hAnsi="標楷體" w:hint="eastAsia"/>
        </w:rPr>
        <w:t>樂齡觀眾參與</w:t>
      </w:r>
      <w:r w:rsidR="00873D65">
        <w:rPr>
          <w:rFonts w:ascii="標楷體" w:eastAsia="標楷體" w:hAnsi="標楷體" w:hint="eastAsia"/>
        </w:rPr>
        <w:t>與否，</w:t>
      </w:r>
      <w:r>
        <w:rPr>
          <w:rFonts w:ascii="標楷體" w:eastAsia="標楷體" w:hAnsi="標楷體" w:hint="eastAsia"/>
        </w:rPr>
        <w:t>活動價格並非主因，重要的還是</w:t>
      </w:r>
      <w:r w:rsidR="00873D65">
        <w:rPr>
          <w:rFonts w:ascii="標楷體" w:eastAsia="標楷體" w:hAnsi="標楷體" w:hint="eastAsia"/>
        </w:rPr>
        <w:t>活動內容規劃是否可滿足不同性別之</w:t>
      </w:r>
      <w:r>
        <w:rPr>
          <w:rFonts w:ascii="標楷體" w:eastAsia="標楷體" w:hAnsi="標楷體" w:hint="eastAsia"/>
        </w:rPr>
        <w:t>需求</w:t>
      </w:r>
      <w:r w:rsidR="00873D65">
        <w:rPr>
          <w:rFonts w:ascii="標楷體" w:eastAsia="標楷體" w:hAnsi="標楷體" w:hint="eastAsia"/>
        </w:rPr>
        <w:t>或喜好</w:t>
      </w:r>
      <w:r>
        <w:rPr>
          <w:rFonts w:ascii="標楷體" w:eastAsia="標楷體" w:hAnsi="標楷體" w:hint="eastAsia"/>
        </w:rPr>
        <w:t>，建議辦理收費之樂齡一日遊行程規劃時，</w:t>
      </w:r>
      <w:r w:rsidR="00873D65">
        <w:rPr>
          <w:rFonts w:ascii="標楷體" w:eastAsia="標楷體" w:hAnsi="標楷體" w:hint="eastAsia"/>
        </w:rPr>
        <w:t>提供不同之</w:t>
      </w:r>
      <w:r>
        <w:rPr>
          <w:rFonts w:ascii="標楷體" w:eastAsia="標楷體" w:hAnsi="標楷體" w:hint="eastAsia"/>
        </w:rPr>
        <w:t>活動內容</w:t>
      </w:r>
      <w:r w:rsidR="00873D65">
        <w:rPr>
          <w:rFonts w:ascii="標楷體" w:eastAsia="標楷體" w:hAnsi="標楷體" w:hint="eastAsia"/>
        </w:rPr>
        <w:t>供樂齡朋友選擇</w:t>
      </w:r>
      <w:r w:rsidRPr="005919FC">
        <w:rPr>
          <w:rFonts w:ascii="標楷體" w:eastAsia="標楷體" w:hAnsi="標楷體" w:hint="eastAsia"/>
        </w:rPr>
        <w:t>。</w:t>
      </w:r>
    </w:p>
    <w:p w:rsidR="00CD30D6" w:rsidRDefault="00873D65" w:rsidP="00F2603B">
      <w:pPr>
        <w:widowControl/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</w:p>
    <w:p w:rsidR="000423D4" w:rsidRPr="00FC63AC" w:rsidRDefault="00CD30D6" w:rsidP="00F2603B">
      <w:pPr>
        <w:widowControl/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73D65">
        <w:rPr>
          <w:rFonts w:ascii="標楷體" w:eastAsia="標楷體" w:hAnsi="標楷體" w:hint="eastAsia"/>
        </w:rPr>
        <w:t>(三)依據「樂齡同樂會</w:t>
      </w:r>
      <w:proofErr w:type="gramStart"/>
      <w:r w:rsidR="00873D65">
        <w:rPr>
          <w:rFonts w:ascii="標楷體" w:eastAsia="標楷體" w:hAnsi="標楷體" w:hint="eastAsia"/>
        </w:rPr>
        <w:t>˙</w:t>
      </w:r>
      <w:proofErr w:type="gramEnd"/>
      <w:r w:rsidR="00873D65">
        <w:rPr>
          <w:rFonts w:ascii="標楷體" w:eastAsia="標楷體" w:hAnsi="標楷體" w:hint="eastAsia"/>
        </w:rPr>
        <w:t>8號</w:t>
      </w:r>
      <w:proofErr w:type="gramStart"/>
      <w:r w:rsidR="00873D65">
        <w:rPr>
          <w:rFonts w:ascii="標楷體" w:eastAsia="標楷體" w:hAnsi="標楷體" w:hint="eastAsia"/>
        </w:rPr>
        <w:t>來作</w:t>
      </w:r>
      <w:proofErr w:type="gramEnd"/>
      <w:r w:rsidR="00873D65">
        <w:rPr>
          <w:rFonts w:ascii="標楷體" w:eastAsia="標楷體" w:hAnsi="標楷體" w:hint="eastAsia"/>
        </w:rPr>
        <w:t>伙」活動滿意度調查，</w:t>
      </w:r>
      <w:r w:rsidR="00873D65" w:rsidRPr="00EC3D2E">
        <w:rPr>
          <w:rFonts w:ascii="標楷體" w:eastAsia="標楷體" w:hAnsi="標楷體" w:hint="eastAsia"/>
        </w:rPr>
        <w:t>發現樂齡</w:t>
      </w:r>
      <w:r w:rsidR="00873D65">
        <w:rPr>
          <w:rFonts w:ascii="標楷體" w:eastAsia="標楷體" w:hAnsi="標楷體" w:hint="eastAsia"/>
        </w:rPr>
        <w:t>觀眾</w:t>
      </w:r>
      <w:proofErr w:type="gramStart"/>
      <w:r w:rsidR="00873D65" w:rsidRPr="00EC3D2E">
        <w:rPr>
          <w:rFonts w:ascii="標楷體" w:eastAsia="標楷體" w:hAnsi="標楷體" w:hint="eastAsia"/>
        </w:rPr>
        <w:t>對陶博館</w:t>
      </w:r>
      <w:proofErr w:type="gramEnd"/>
      <w:r w:rsidR="00873D65" w:rsidRPr="00EC3D2E">
        <w:rPr>
          <w:rFonts w:ascii="標楷體" w:eastAsia="標楷體" w:hAnsi="標楷體" w:hint="eastAsia"/>
        </w:rPr>
        <w:t>提供的接駁專車服務抱持相當肯定的態度</w:t>
      </w:r>
      <w:r w:rsidR="00873D65">
        <w:rPr>
          <w:rFonts w:ascii="標楷體" w:eastAsia="標楷體" w:hAnsi="標楷體" w:hint="eastAsia"/>
        </w:rPr>
        <w:t>，由此可見，增加更多貼心的服務，方可吸引</w:t>
      </w:r>
      <w:r w:rsidR="00873D65" w:rsidRPr="00EC3D2E">
        <w:rPr>
          <w:rFonts w:ascii="標楷體" w:eastAsia="標楷體" w:hAnsi="標楷體" w:hint="eastAsia"/>
        </w:rPr>
        <w:t>樂齡</w:t>
      </w:r>
      <w:r w:rsidR="00873D65">
        <w:rPr>
          <w:rFonts w:ascii="標楷體" w:eastAsia="標楷體" w:hAnsi="標楷體" w:hint="eastAsia"/>
        </w:rPr>
        <w:t>觀眾</w:t>
      </w:r>
      <w:r w:rsidR="00F2603B">
        <w:rPr>
          <w:rFonts w:ascii="標楷體" w:eastAsia="標楷體" w:hAnsi="標楷體" w:hint="eastAsia"/>
        </w:rPr>
        <w:t>再次</w:t>
      </w:r>
      <w:r w:rsidR="00873D65">
        <w:rPr>
          <w:rFonts w:ascii="標楷體" w:eastAsia="標楷體" w:hAnsi="標楷體" w:hint="eastAsia"/>
        </w:rPr>
        <w:t>參加，</w:t>
      </w:r>
      <w:r w:rsidR="00F2603B">
        <w:rPr>
          <w:rFonts w:ascii="標楷體" w:eastAsia="標楷體" w:hAnsi="標楷體" w:hint="eastAsia"/>
        </w:rPr>
        <w:t>建議可</w:t>
      </w:r>
      <w:r w:rsidR="00873D65" w:rsidRPr="00EC3D2E">
        <w:rPr>
          <w:rFonts w:ascii="標楷體" w:eastAsia="標楷體" w:hAnsi="標楷體" w:hint="eastAsia"/>
        </w:rPr>
        <w:t>安排在活動結束後</w:t>
      </w:r>
      <w:r w:rsidR="00873D65">
        <w:rPr>
          <w:rFonts w:ascii="標楷體" w:eastAsia="標楷體" w:hAnsi="標楷體" w:hint="eastAsia"/>
        </w:rPr>
        <w:t>1~2</w:t>
      </w:r>
      <w:r w:rsidR="006A500C">
        <w:rPr>
          <w:rFonts w:ascii="標楷體" w:eastAsia="標楷體" w:hAnsi="標楷體" w:hint="eastAsia"/>
        </w:rPr>
        <w:t>小時，再次提供</w:t>
      </w:r>
      <w:r w:rsidR="00F2603B">
        <w:rPr>
          <w:rFonts w:ascii="標楷體" w:eastAsia="標楷體" w:hAnsi="標楷體" w:hint="eastAsia"/>
        </w:rPr>
        <w:t>前往車站之接駁車，以</w:t>
      </w:r>
      <w:r w:rsidR="006A500C">
        <w:rPr>
          <w:rFonts w:ascii="標楷體" w:eastAsia="標楷體" w:hAnsi="標楷體" w:hint="eastAsia"/>
        </w:rPr>
        <w:t>利</w:t>
      </w:r>
      <w:r w:rsidR="00873D65" w:rsidRPr="00EC3D2E">
        <w:rPr>
          <w:rFonts w:ascii="標楷體" w:eastAsia="標楷體" w:hAnsi="標楷體" w:hint="eastAsia"/>
        </w:rPr>
        <w:t>樂齡</w:t>
      </w:r>
      <w:r w:rsidR="00873D65">
        <w:rPr>
          <w:rFonts w:ascii="標楷體" w:eastAsia="標楷體" w:hAnsi="標楷體" w:hint="eastAsia"/>
        </w:rPr>
        <w:t>觀眾</w:t>
      </w:r>
      <w:r w:rsidR="00873D65" w:rsidRPr="00EC3D2E">
        <w:rPr>
          <w:rFonts w:ascii="標楷體" w:eastAsia="標楷體" w:hAnsi="標楷體" w:hint="eastAsia"/>
        </w:rPr>
        <w:t>使</w:t>
      </w:r>
      <w:r w:rsidR="00873D65">
        <w:rPr>
          <w:rFonts w:ascii="標楷體" w:eastAsia="標楷體" w:hAnsi="標楷體" w:hint="eastAsia"/>
        </w:rPr>
        <w:t>用</w:t>
      </w:r>
      <w:r w:rsidR="00F2603B" w:rsidRPr="005919FC">
        <w:rPr>
          <w:rFonts w:ascii="標楷體" w:eastAsia="標楷體" w:hAnsi="標楷體" w:hint="eastAsia"/>
        </w:rPr>
        <w:t>。</w:t>
      </w:r>
    </w:p>
    <w:p w:rsidR="00A45C26" w:rsidRDefault="00A45C26" w:rsidP="005919FC">
      <w:pPr>
        <w:rPr>
          <w:rFonts w:ascii="標楷體" w:eastAsia="標楷體" w:hAnsi="標楷體"/>
        </w:rPr>
      </w:pPr>
    </w:p>
    <w:p w:rsidR="00EF7174" w:rsidRDefault="00943705" w:rsidP="007064A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六</w:t>
      </w:r>
      <w:r w:rsidR="00064B97" w:rsidRPr="00064B97">
        <w:rPr>
          <w:rFonts w:ascii="標楷體" w:eastAsia="標楷體" w:hAnsi="標楷體" w:hint="eastAsia"/>
          <w:sz w:val="28"/>
          <w:szCs w:val="28"/>
        </w:rPr>
        <w:t>、</w:t>
      </w:r>
      <w:r w:rsidR="005710E4" w:rsidRPr="00064B97">
        <w:rPr>
          <w:rFonts w:ascii="標楷體" w:eastAsia="標楷體" w:hAnsi="標楷體" w:hint="eastAsia"/>
          <w:sz w:val="28"/>
          <w:szCs w:val="28"/>
        </w:rPr>
        <w:t>參考資料：</w:t>
      </w:r>
    </w:p>
    <w:p w:rsidR="005710E4" w:rsidRDefault="00EF7174" w:rsidP="00EF7174">
      <w:pPr>
        <w:pStyle w:val="a6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EF7174">
        <w:rPr>
          <w:rFonts w:ascii="標楷體" w:eastAsia="標楷體" w:hAnsi="標楷體" w:hint="eastAsia"/>
        </w:rPr>
        <w:t>中華民國內政部戶政司，「縣市人口年齡結構指標」</w:t>
      </w:r>
      <w:r>
        <w:rPr>
          <w:rFonts w:ascii="標楷體" w:eastAsia="標楷體" w:hAnsi="標楷體" w:hint="eastAsia"/>
        </w:rPr>
        <w:t>，民</w:t>
      </w:r>
      <w:r w:rsidR="00816094">
        <w:rPr>
          <w:rFonts w:ascii="標楷體" w:eastAsia="標楷體" w:hAnsi="標楷體" w:hint="eastAsia"/>
        </w:rPr>
        <w:t>國</w:t>
      </w:r>
      <w:r w:rsidR="00580848">
        <w:rPr>
          <w:rFonts w:ascii="標楷體" w:eastAsia="標楷體" w:hAnsi="標楷體" w:hint="eastAsia"/>
        </w:rPr>
        <w:t>104</w:t>
      </w:r>
      <w:r w:rsidRPr="00EF7174">
        <w:rPr>
          <w:rFonts w:ascii="標楷體" w:eastAsia="標楷體" w:hAnsi="標楷體" w:hint="eastAsia"/>
        </w:rPr>
        <w:t>。</w:t>
      </w:r>
    </w:p>
    <w:p w:rsidR="0051415F" w:rsidRDefault="0051415F" w:rsidP="00EF7174">
      <w:pPr>
        <w:pStyle w:val="a6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51415F">
        <w:rPr>
          <w:rFonts w:ascii="標楷體" w:eastAsia="標楷體" w:hAnsi="標楷體" w:hint="eastAsia"/>
        </w:rPr>
        <w:t>中華民國內政部，「老人狀況調查結果摘要分析」，民國98</w:t>
      </w:r>
      <w:r w:rsidR="00580848" w:rsidRPr="00EF7174">
        <w:rPr>
          <w:rFonts w:ascii="標楷體" w:eastAsia="標楷體" w:hAnsi="標楷體" w:hint="eastAsia"/>
        </w:rPr>
        <w:t>。</w:t>
      </w:r>
    </w:p>
    <w:p w:rsidR="00EF7174" w:rsidRDefault="009B4121" w:rsidP="00EF7174">
      <w:pPr>
        <w:pStyle w:val="a6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「樂齡同樂會</w:t>
      </w:r>
      <w:proofErr w:type="gramStart"/>
      <w:r>
        <w:rPr>
          <w:rFonts w:ascii="標楷體" w:eastAsia="標楷體" w:hAnsi="標楷體" w:hint="eastAsia"/>
        </w:rPr>
        <w:t>˙</w:t>
      </w:r>
      <w:proofErr w:type="gramEnd"/>
      <w:r>
        <w:rPr>
          <w:rFonts w:ascii="標楷體" w:eastAsia="標楷體" w:hAnsi="標楷體" w:hint="eastAsia"/>
        </w:rPr>
        <w:t>8號</w:t>
      </w:r>
      <w:proofErr w:type="gramStart"/>
      <w:r>
        <w:rPr>
          <w:rFonts w:ascii="標楷體" w:eastAsia="標楷體" w:hAnsi="標楷體" w:hint="eastAsia"/>
        </w:rPr>
        <w:t>來作</w:t>
      </w:r>
      <w:proofErr w:type="gramEnd"/>
      <w:r>
        <w:rPr>
          <w:rFonts w:ascii="標楷體" w:eastAsia="標楷體" w:hAnsi="標楷體" w:hint="eastAsia"/>
        </w:rPr>
        <w:t>伙」活動滿意度調查，新北市立鶯歌陶瓷博物館，民</w:t>
      </w:r>
      <w:r w:rsidR="00816094"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 w:hint="eastAsia"/>
        </w:rPr>
        <w:t>103。</w:t>
      </w:r>
    </w:p>
    <w:p w:rsidR="009B4121" w:rsidRDefault="009B4121" w:rsidP="009B4121">
      <w:pPr>
        <w:rPr>
          <w:rFonts w:ascii="標楷體" w:eastAsia="標楷體" w:hAnsi="標楷體"/>
        </w:rPr>
      </w:pPr>
    </w:p>
    <w:p w:rsidR="009B4121" w:rsidRDefault="009B4121" w:rsidP="009B4121">
      <w:pPr>
        <w:rPr>
          <w:rFonts w:ascii="標楷體" w:eastAsia="標楷體" w:hAnsi="標楷體"/>
        </w:rPr>
      </w:pPr>
    </w:p>
    <w:p w:rsidR="009B4121" w:rsidRDefault="009B4121" w:rsidP="009B4121">
      <w:pPr>
        <w:rPr>
          <w:rFonts w:ascii="標楷體" w:eastAsia="標楷體" w:hAnsi="標楷體"/>
        </w:rPr>
      </w:pPr>
    </w:p>
    <w:p w:rsidR="009B4121" w:rsidRDefault="009B4121" w:rsidP="009B4121">
      <w:pPr>
        <w:rPr>
          <w:rFonts w:ascii="標楷體" w:eastAsia="標楷體" w:hAnsi="標楷體"/>
        </w:rPr>
      </w:pPr>
    </w:p>
    <w:p w:rsidR="009B4121" w:rsidRDefault="009B4121" w:rsidP="009B4121">
      <w:pPr>
        <w:rPr>
          <w:rFonts w:ascii="標楷體" w:eastAsia="標楷體" w:hAnsi="標楷體"/>
        </w:rPr>
      </w:pPr>
    </w:p>
    <w:p w:rsidR="009B4121" w:rsidRDefault="009B4121" w:rsidP="009B4121">
      <w:pPr>
        <w:rPr>
          <w:rFonts w:ascii="標楷體" w:eastAsia="標楷體" w:hAnsi="標楷體"/>
        </w:rPr>
      </w:pPr>
    </w:p>
    <w:p w:rsidR="009B4121" w:rsidRDefault="009B4121" w:rsidP="009B4121">
      <w:pPr>
        <w:rPr>
          <w:rFonts w:ascii="標楷體" w:eastAsia="標楷體" w:hAnsi="標楷體"/>
        </w:rPr>
      </w:pPr>
    </w:p>
    <w:p w:rsidR="009B4121" w:rsidRDefault="009B4121" w:rsidP="009B4121">
      <w:pPr>
        <w:rPr>
          <w:rFonts w:ascii="標楷體" w:eastAsia="標楷體" w:hAnsi="標楷體"/>
        </w:rPr>
      </w:pPr>
    </w:p>
    <w:p w:rsidR="009B4121" w:rsidRDefault="009B4121" w:rsidP="009B4121">
      <w:pPr>
        <w:rPr>
          <w:rFonts w:ascii="標楷體" w:eastAsia="標楷體" w:hAnsi="標楷體"/>
        </w:rPr>
      </w:pPr>
    </w:p>
    <w:p w:rsidR="009B4121" w:rsidRDefault="009B4121" w:rsidP="009B4121">
      <w:pPr>
        <w:rPr>
          <w:rFonts w:ascii="標楷體" w:eastAsia="標楷體" w:hAnsi="標楷體"/>
        </w:rPr>
      </w:pPr>
    </w:p>
    <w:p w:rsidR="009B4121" w:rsidRDefault="009B4121" w:rsidP="009B4121">
      <w:pPr>
        <w:rPr>
          <w:rFonts w:ascii="標楷體" w:eastAsia="標楷體" w:hAnsi="標楷體"/>
        </w:rPr>
      </w:pPr>
    </w:p>
    <w:p w:rsidR="009B4121" w:rsidRDefault="009B4121" w:rsidP="009B4121">
      <w:pPr>
        <w:rPr>
          <w:rFonts w:ascii="標楷體" w:eastAsia="標楷體" w:hAnsi="標楷體"/>
        </w:rPr>
      </w:pPr>
    </w:p>
    <w:p w:rsidR="009B4121" w:rsidRDefault="009B4121" w:rsidP="009B4121">
      <w:pPr>
        <w:rPr>
          <w:rFonts w:ascii="標楷體" w:eastAsia="標楷體" w:hAnsi="標楷體"/>
        </w:rPr>
      </w:pPr>
    </w:p>
    <w:p w:rsidR="009B4121" w:rsidRDefault="009B4121" w:rsidP="009B4121">
      <w:pPr>
        <w:rPr>
          <w:rFonts w:ascii="標楷體" w:eastAsia="標楷體" w:hAnsi="標楷體"/>
        </w:rPr>
      </w:pPr>
    </w:p>
    <w:p w:rsidR="009B4121" w:rsidRDefault="009B4121" w:rsidP="009B4121">
      <w:pPr>
        <w:rPr>
          <w:rFonts w:ascii="標楷體" w:eastAsia="標楷體" w:hAnsi="標楷體"/>
        </w:rPr>
      </w:pPr>
    </w:p>
    <w:p w:rsidR="009B4121" w:rsidRDefault="009B4121" w:rsidP="009B4121">
      <w:pPr>
        <w:rPr>
          <w:rFonts w:ascii="標楷體" w:eastAsia="標楷體" w:hAnsi="標楷體"/>
        </w:rPr>
      </w:pPr>
    </w:p>
    <w:p w:rsidR="009B4121" w:rsidRDefault="009B4121" w:rsidP="009B4121">
      <w:pPr>
        <w:rPr>
          <w:rFonts w:ascii="標楷體" w:eastAsia="標楷體" w:hAnsi="標楷體"/>
        </w:rPr>
      </w:pPr>
    </w:p>
    <w:p w:rsidR="009B4121" w:rsidRDefault="009B4121" w:rsidP="009B4121">
      <w:pPr>
        <w:rPr>
          <w:rFonts w:ascii="標楷體" w:eastAsia="標楷體" w:hAnsi="標楷體"/>
        </w:rPr>
      </w:pPr>
    </w:p>
    <w:p w:rsidR="009B4121" w:rsidRDefault="009B4121" w:rsidP="009B4121">
      <w:pPr>
        <w:rPr>
          <w:rFonts w:ascii="標楷體" w:eastAsia="標楷體" w:hAnsi="標楷體"/>
        </w:rPr>
      </w:pPr>
    </w:p>
    <w:p w:rsidR="009B4121" w:rsidRDefault="009B4121" w:rsidP="009B4121">
      <w:pPr>
        <w:rPr>
          <w:rFonts w:ascii="標楷體" w:eastAsia="標楷體" w:hAnsi="標楷體"/>
        </w:rPr>
      </w:pPr>
    </w:p>
    <w:p w:rsidR="009B4121" w:rsidRDefault="009B4121" w:rsidP="009B4121">
      <w:pPr>
        <w:rPr>
          <w:rFonts w:ascii="標楷體" w:eastAsia="標楷體" w:hAnsi="標楷體"/>
        </w:rPr>
      </w:pPr>
    </w:p>
    <w:p w:rsidR="009B4121" w:rsidRDefault="009B4121" w:rsidP="009B4121">
      <w:pPr>
        <w:rPr>
          <w:rFonts w:ascii="標楷體" w:eastAsia="標楷體" w:hAnsi="標楷體"/>
        </w:rPr>
      </w:pPr>
    </w:p>
    <w:p w:rsidR="009B4121" w:rsidRDefault="009B4121" w:rsidP="009B4121">
      <w:pPr>
        <w:rPr>
          <w:rFonts w:ascii="標楷體" w:eastAsia="標楷體" w:hAnsi="標楷體"/>
        </w:rPr>
      </w:pPr>
    </w:p>
    <w:p w:rsidR="009B4121" w:rsidRDefault="009B4121" w:rsidP="009B4121">
      <w:pPr>
        <w:rPr>
          <w:rFonts w:ascii="標楷體" w:eastAsia="標楷體" w:hAnsi="標楷體"/>
        </w:rPr>
      </w:pPr>
    </w:p>
    <w:p w:rsidR="009B4121" w:rsidRDefault="009B4121" w:rsidP="009B4121">
      <w:pPr>
        <w:rPr>
          <w:rFonts w:ascii="標楷體" w:eastAsia="標楷體" w:hAnsi="標楷體"/>
        </w:rPr>
      </w:pPr>
    </w:p>
    <w:p w:rsidR="009B4121" w:rsidRDefault="009B4121" w:rsidP="009B4121">
      <w:pPr>
        <w:rPr>
          <w:rFonts w:ascii="標楷體" w:eastAsia="標楷體" w:hAnsi="標楷體"/>
        </w:rPr>
      </w:pPr>
    </w:p>
    <w:p w:rsidR="009B4121" w:rsidRDefault="009B4121" w:rsidP="009B4121">
      <w:pPr>
        <w:rPr>
          <w:rFonts w:ascii="標楷體" w:eastAsia="標楷體" w:hAnsi="標楷體"/>
        </w:rPr>
      </w:pPr>
    </w:p>
    <w:p w:rsidR="009B4121" w:rsidRDefault="009B4121" w:rsidP="009B4121">
      <w:pPr>
        <w:rPr>
          <w:rFonts w:ascii="標楷體" w:eastAsia="標楷體" w:hAnsi="標楷體"/>
        </w:rPr>
      </w:pPr>
    </w:p>
    <w:p w:rsidR="007064AE" w:rsidRDefault="007064AE" w:rsidP="009B4121">
      <w:pPr>
        <w:rPr>
          <w:rFonts w:ascii="標楷體" w:eastAsia="標楷體" w:hAnsi="標楷體"/>
        </w:rPr>
      </w:pPr>
    </w:p>
    <w:p w:rsidR="00CD30D6" w:rsidRDefault="00CD30D6" w:rsidP="009B4121">
      <w:pPr>
        <w:rPr>
          <w:rFonts w:ascii="標楷體" w:eastAsia="標楷體" w:hAnsi="標楷體"/>
        </w:rPr>
      </w:pPr>
    </w:p>
    <w:p w:rsidR="00CD30D6" w:rsidRDefault="00CD30D6" w:rsidP="009B4121">
      <w:pPr>
        <w:rPr>
          <w:rFonts w:ascii="標楷體" w:eastAsia="標楷體" w:hAnsi="標楷體"/>
        </w:rPr>
      </w:pPr>
    </w:p>
    <w:p w:rsidR="00CD30D6" w:rsidRPr="00CD30D6" w:rsidRDefault="00CD30D6" w:rsidP="009B4121">
      <w:pPr>
        <w:rPr>
          <w:rFonts w:ascii="標楷體" w:eastAsia="標楷體" w:hAnsi="標楷體"/>
        </w:rPr>
      </w:pPr>
    </w:p>
    <w:p w:rsidR="009B4121" w:rsidRDefault="009B4121" w:rsidP="009B4121">
      <w:pPr>
        <w:rPr>
          <w:rFonts w:ascii="標楷體" w:eastAsia="標楷體" w:hAnsi="標楷體"/>
        </w:rPr>
      </w:pPr>
    </w:p>
    <w:p w:rsidR="00550D0A" w:rsidRDefault="00550D0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br w:type="page"/>
      </w:r>
    </w:p>
    <w:p w:rsidR="009B4121" w:rsidRPr="00550D0A" w:rsidRDefault="009B4121" w:rsidP="009B4121">
      <w:pPr>
        <w:rPr>
          <w:rFonts w:ascii="標楷體" w:eastAsia="標楷體" w:hAnsi="標楷體"/>
        </w:rPr>
      </w:pPr>
    </w:p>
    <w:p w:rsidR="009B4121" w:rsidRPr="00342DB3" w:rsidRDefault="005C1DF7" w:rsidP="009B4121">
      <w:pPr>
        <w:rPr>
          <w:rFonts w:ascii="標楷體" w:eastAsia="標楷體" w:hAnsi="標楷體"/>
          <w:b/>
          <w:sz w:val="40"/>
          <w:szCs w:val="40"/>
        </w:rPr>
      </w:pPr>
      <w:r w:rsidRPr="00342DB3">
        <w:rPr>
          <w:rFonts w:ascii="標楷體" w:eastAsia="標楷體" w:hAnsi="標楷體" w:hint="eastAsia"/>
          <w:b/>
          <w:sz w:val="40"/>
          <w:szCs w:val="40"/>
        </w:rPr>
        <w:t>版權</w:t>
      </w:r>
    </w:p>
    <w:p w:rsidR="009B4121" w:rsidRDefault="009B4121" w:rsidP="009B4121">
      <w:pPr>
        <w:rPr>
          <w:rFonts w:ascii="標楷體" w:eastAsia="標楷體" w:hAnsi="標楷體"/>
        </w:rPr>
      </w:pPr>
    </w:p>
    <w:p w:rsidR="009B4121" w:rsidRDefault="009B4121" w:rsidP="009B4121">
      <w:pPr>
        <w:rPr>
          <w:rFonts w:ascii="標楷體" w:eastAsia="標楷體" w:hAnsi="標楷體"/>
        </w:rPr>
      </w:pPr>
    </w:p>
    <w:p w:rsidR="009B4121" w:rsidRDefault="009B4121" w:rsidP="009B4121">
      <w:pPr>
        <w:rPr>
          <w:rFonts w:ascii="標楷體" w:eastAsia="標楷體" w:hAnsi="標楷體"/>
        </w:rPr>
      </w:pPr>
    </w:p>
    <w:p w:rsidR="009B4121" w:rsidRDefault="009B4121" w:rsidP="009B4121">
      <w:pPr>
        <w:rPr>
          <w:rFonts w:ascii="標楷體" w:eastAsia="標楷體" w:hAnsi="標楷體"/>
        </w:rPr>
      </w:pPr>
    </w:p>
    <w:p w:rsidR="009B4121" w:rsidRDefault="009B4121" w:rsidP="009B4121">
      <w:pPr>
        <w:rPr>
          <w:rFonts w:ascii="標楷體" w:eastAsia="標楷體" w:hAnsi="標楷體"/>
        </w:rPr>
      </w:pPr>
    </w:p>
    <w:p w:rsidR="009B4121" w:rsidRDefault="009B4121" w:rsidP="009B4121">
      <w:pPr>
        <w:rPr>
          <w:rFonts w:ascii="標楷體" w:eastAsia="標楷體" w:hAnsi="標楷體"/>
        </w:rPr>
      </w:pPr>
    </w:p>
    <w:p w:rsidR="009B4121" w:rsidRDefault="009B4121" w:rsidP="009B4121">
      <w:pPr>
        <w:rPr>
          <w:rFonts w:ascii="標楷體" w:eastAsia="標楷體" w:hAnsi="標楷體"/>
        </w:rPr>
      </w:pPr>
    </w:p>
    <w:p w:rsidR="009B4121" w:rsidRDefault="009B4121" w:rsidP="009B4121">
      <w:pPr>
        <w:rPr>
          <w:rFonts w:ascii="標楷體" w:eastAsia="標楷體" w:hAnsi="標楷體"/>
        </w:rPr>
      </w:pPr>
    </w:p>
    <w:p w:rsidR="009B4121" w:rsidRDefault="009B4121" w:rsidP="009B4121">
      <w:pPr>
        <w:rPr>
          <w:rFonts w:ascii="標楷體" w:eastAsia="標楷體" w:hAnsi="標楷體"/>
        </w:rPr>
      </w:pPr>
    </w:p>
    <w:p w:rsidR="009B4121" w:rsidRDefault="009B4121" w:rsidP="009B4121">
      <w:pPr>
        <w:rPr>
          <w:rFonts w:ascii="標楷體" w:eastAsia="標楷體" w:hAnsi="標楷體"/>
        </w:rPr>
      </w:pPr>
    </w:p>
    <w:p w:rsidR="009B4121" w:rsidRDefault="009B4121" w:rsidP="009B4121">
      <w:pPr>
        <w:rPr>
          <w:rFonts w:ascii="標楷體" w:eastAsia="標楷體" w:hAnsi="標楷體"/>
        </w:rPr>
      </w:pPr>
    </w:p>
    <w:p w:rsidR="009B4121" w:rsidRDefault="009B4121" w:rsidP="009B4121">
      <w:pPr>
        <w:rPr>
          <w:rFonts w:ascii="標楷體" w:eastAsia="標楷體" w:hAnsi="標楷體"/>
        </w:rPr>
      </w:pPr>
    </w:p>
    <w:p w:rsidR="009B4121" w:rsidRDefault="009B4121" w:rsidP="009B4121">
      <w:pPr>
        <w:rPr>
          <w:rFonts w:ascii="標楷體" w:eastAsia="標楷體" w:hAnsi="標楷體"/>
        </w:rPr>
      </w:pPr>
    </w:p>
    <w:p w:rsidR="009B4121" w:rsidRDefault="009B4121" w:rsidP="009B4121">
      <w:pPr>
        <w:rPr>
          <w:rFonts w:ascii="標楷體" w:eastAsia="標楷體" w:hAnsi="標楷體"/>
        </w:rPr>
      </w:pPr>
    </w:p>
    <w:p w:rsidR="009B4121" w:rsidRDefault="009B4121" w:rsidP="009B4121">
      <w:pPr>
        <w:rPr>
          <w:rFonts w:ascii="標楷體" w:eastAsia="標楷體" w:hAnsi="標楷體"/>
        </w:rPr>
      </w:pPr>
    </w:p>
    <w:p w:rsidR="009B4121" w:rsidRDefault="009B4121" w:rsidP="009B4121">
      <w:pPr>
        <w:rPr>
          <w:rFonts w:ascii="標楷體" w:eastAsia="標楷體" w:hAnsi="標楷體"/>
        </w:rPr>
      </w:pPr>
    </w:p>
    <w:p w:rsidR="009B4121" w:rsidRDefault="009B4121" w:rsidP="009B4121">
      <w:pPr>
        <w:rPr>
          <w:rFonts w:ascii="標楷體" w:eastAsia="標楷體" w:hAnsi="標楷體"/>
        </w:rPr>
      </w:pPr>
    </w:p>
    <w:p w:rsidR="009B4121" w:rsidRDefault="009B4121" w:rsidP="009B4121">
      <w:pPr>
        <w:rPr>
          <w:rFonts w:ascii="標楷體" w:eastAsia="標楷體" w:hAnsi="標楷體"/>
        </w:rPr>
      </w:pPr>
    </w:p>
    <w:p w:rsidR="009B4121" w:rsidRDefault="009B4121" w:rsidP="009B4121">
      <w:pPr>
        <w:rPr>
          <w:rFonts w:ascii="標楷體" w:eastAsia="標楷體" w:hAnsi="標楷體"/>
        </w:rPr>
      </w:pPr>
    </w:p>
    <w:p w:rsidR="009B4121" w:rsidRDefault="009B4121" w:rsidP="009B4121">
      <w:pPr>
        <w:rPr>
          <w:rFonts w:ascii="標楷體" w:eastAsia="標楷體" w:hAnsi="標楷體"/>
        </w:rPr>
      </w:pPr>
    </w:p>
    <w:p w:rsidR="009B4121" w:rsidRDefault="009B4121" w:rsidP="009B4121">
      <w:pPr>
        <w:rPr>
          <w:rFonts w:ascii="標楷體" w:eastAsia="標楷體" w:hAnsi="標楷體"/>
        </w:rPr>
      </w:pPr>
    </w:p>
    <w:p w:rsidR="005C1DF7" w:rsidRDefault="005C1DF7" w:rsidP="005C1DF7">
      <w:pPr>
        <w:rPr>
          <w:rFonts w:ascii="標楷體" w:eastAsia="標楷體" w:hAnsi="標楷體"/>
        </w:rPr>
      </w:pPr>
    </w:p>
    <w:p w:rsidR="005C1DF7" w:rsidRDefault="005C1DF7" w:rsidP="005C1DF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</w:t>
      </w:r>
      <w:r w:rsidR="009B4121" w:rsidRPr="009B4121">
        <w:rPr>
          <w:rFonts w:ascii="標楷體" w:eastAsia="標楷體" w:hAnsi="標楷體" w:hint="eastAsia"/>
        </w:rPr>
        <w:t>發行</w:t>
      </w:r>
      <w:r>
        <w:rPr>
          <w:rFonts w:ascii="標楷體" w:eastAsia="標楷體" w:hAnsi="標楷體" w:hint="eastAsia"/>
        </w:rPr>
        <w:t>人</w:t>
      </w:r>
      <w:r w:rsidR="009B4121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陳春蘭</w:t>
      </w:r>
    </w:p>
    <w:p w:rsidR="009B4121" w:rsidRPr="009B4121" w:rsidRDefault="005C1DF7" w:rsidP="005C1DF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出版者：</w:t>
      </w:r>
      <w:r w:rsidR="009B4121">
        <w:rPr>
          <w:rFonts w:ascii="標楷體" w:eastAsia="標楷體" w:hAnsi="標楷體" w:hint="eastAsia"/>
        </w:rPr>
        <w:t>新北市立鶯歌陶瓷博物館</w:t>
      </w:r>
    </w:p>
    <w:p w:rsidR="009B4121" w:rsidRPr="009B4121" w:rsidRDefault="009B4121" w:rsidP="009B4121">
      <w:pPr>
        <w:jc w:val="center"/>
        <w:rPr>
          <w:rFonts w:ascii="標楷體" w:eastAsia="標楷體" w:hAnsi="標楷體"/>
        </w:rPr>
      </w:pPr>
      <w:r w:rsidRPr="009B4121">
        <w:rPr>
          <w:rFonts w:ascii="標楷體" w:eastAsia="標楷體" w:hAnsi="標楷體" w:hint="eastAsia"/>
        </w:rPr>
        <w:t>地址</w:t>
      </w:r>
      <w:r>
        <w:rPr>
          <w:rFonts w:ascii="標楷體" w:eastAsia="標楷體" w:hAnsi="標楷體" w:hint="eastAsia"/>
        </w:rPr>
        <w:t>：新北市鶯歌區文化</w:t>
      </w:r>
      <w:r w:rsidRPr="009B4121">
        <w:rPr>
          <w:rFonts w:ascii="標楷體" w:eastAsia="標楷體" w:hAnsi="標楷體" w:hint="eastAsia"/>
        </w:rPr>
        <w:t>路 200 號</w:t>
      </w:r>
    </w:p>
    <w:p w:rsidR="005C1DF7" w:rsidRDefault="005C1DF7" w:rsidP="005C1DF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</w:t>
      </w:r>
      <w:r w:rsidR="009B4121" w:rsidRPr="009B4121">
        <w:rPr>
          <w:rFonts w:ascii="標楷體" w:eastAsia="標楷體" w:hAnsi="標楷體" w:hint="eastAsia"/>
        </w:rPr>
        <w:t>電話</w:t>
      </w:r>
      <w:r w:rsidR="009B4121">
        <w:rPr>
          <w:rFonts w:ascii="標楷體" w:eastAsia="標楷體" w:hAnsi="標楷體" w:hint="eastAsia"/>
        </w:rPr>
        <w:t>：(02)86772727</w:t>
      </w:r>
      <w:r w:rsidR="009B4121" w:rsidRPr="009B4121">
        <w:rPr>
          <w:rFonts w:ascii="標楷體" w:eastAsia="標楷體" w:hAnsi="標楷體" w:hint="eastAsia"/>
        </w:rPr>
        <w:t>(代表號)</w:t>
      </w:r>
      <w:r>
        <w:rPr>
          <w:rFonts w:ascii="標楷體" w:eastAsia="標楷體" w:hAnsi="標楷體" w:hint="eastAsia"/>
        </w:rPr>
        <w:t xml:space="preserve"> </w:t>
      </w:r>
    </w:p>
    <w:p w:rsidR="009B4121" w:rsidRPr="009B4121" w:rsidRDefault="005C1DF7" w:rsidP="005C1DF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</w:t>
      </w:r>
      <w:r w:rsidR="009B4121" w:rsidRPr="009B4121">
        <w:rPr>
          <w:rFonts w:ascii="標楷體" w:eastAsia="標楷體" w:hAnsi="標楷體" w:hint="eastAsia"/>
        </w:rPr>
        <w:t xml:space="preserve">網址: </w:t>
      </w:r>
      <w:r w:rsidR="009B4121" w:rsidRPr="009B4121">
        <w:rPr>
          <w:rFonts w:ascii="標楷體" w:eastAsia="標楷體" w:hAnsi="標楷體"/>
        </w:rPr>
        <w:t>http://www.ceramics.ntpc.gov.tw/</w:t>
      </w:r>
    </w:p>
    <w:p w:rsidR="009B4121" w:rsidRPr="009B4121" w:rsidRDefault="005C1DF7" w:rsidP="005C1DF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出</w:t>
      </w:r>
      <w:r w:rsidR="009B4121" w:rsidRPr="009B4121">
        <w:rPr>
          <w:rFonts w:ascii="標楷體" w:eastAsia="標楷體" w:hAnsi="標楷體" w:hint="eastAsia"/>
        </w:rPr>
        <w:t>版</w:t>
      </w:r>
      <w:r>
        <w:rPr>
          <w:rFonts w:ascii="標楷體" w:eastAsia="標楷體" w:hAnsi="標楷體" w:hint="eastAsia"/>
        </w:rPr>
        <w:t>日期</w:t>
      </w:r>
      <w:r w:rsidR="009B4121" w:rsidRPr="009B4121">
        <w:rPr>
          <w:rFonts w:ascii="標楷體" w:eastAsia="標楷體" w:hAnsi="標楷體" w:hint="eastAsia"/>
        </w:rPr>
        <w:t>:中華民國 104 年</w:t>
      </w:r>
      <w:r>
        <w:rPr>
          <w:rFonts w:ascii="標楷體" w:eastAsia="標楷體" w:hAnsi="標楷體" w:hint="eastAsia"/>
        </w:rPr>
        <w:t>5</w:t>
      </w:r>
      <w:r w:rsidR="009B4121" w:rsidRPr="009B4121">
        <w:rPr>
          <w:rFonts w:ascii="標楷體" w:eastAsia="標楷體" w:hAnsi="標楷體" w:hint="eastAsia"/>
        </w:rPr>
        <w:t xml:space="preserve"> 月</w:t>
      </w:r>
    </w:p>
    <w:p w:rsidR="009B4121" w:rsidRPr="009B4121" w:rsidRDefault="009B4121" w:rsidP="009B4121">
      <w:pPr>
        <w:jc w:val="center"/>
        <w:rPr>
          <w:rFonts w:ascii="標楷體" w:eastAsia="標楷體" w:hAnsi="標楷體"/>
        </w:rPr>
      </w:pPr>
    </w:p>
    <w:p w:rsidR="009B4121" w:rsidRPr="009B4121" w:rsidRDefault="009B4121" w:rsidP="009B4121">
      <w:pPr>
        <w:jc w:val="center"/>
        <w:rPr>
          <w:rFonts w:ascii="標楷體" w:eastAsia="標楷體" w:hAnsi="標楷體"/>
        </w:rPr>
      </w:pPr>
    </w:p>
    <w:sectPr w:rsidR="009B4121" w:rsidRPr="009B4121" w:rsidSect="00560612">
      <w:footerReference w:type="default" r:id="rId14"/>
      <w:pgSz w:w="11906" w:h="16838"/>
      <w:pgMar w:top="1440" w:right="1800" w:bottom="1134" w:left="1800" w:header="567" w:footer="468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7A2" w:rsidRDefault="008D17A2" w:rsidP="0047488C">
      <w:r>
        <w:separator/>
      </w:r>
    </w:p>
  </w:endnote>
  <w:endnote w:type="continuationSeparator" w:id="0">
    <w:p w:rsidR="008D17A2" w:rsidRDefault="008D17A2" w:rsidP="0047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4406397"/>
      <w:docPartObj>
        <w:docPartGallery w:val="Page Numbers (Bottom of Page)"/>
        <w:docPartUnique/>
      </w:docPartObj>
    </w:sdtPr>
    <w:sdtEndPr/>
    <w:sdtContent>
      <w:p w:rsidR="008D17A2" w:rsidRDefault="008D17A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8C8" w:rsidRPr="003D68C8">
          <w:rPr>
            <w:noProof/>
            <w:lang w:val="zh-TW"/>
          </w:rPr>
          <w:t>7</w:t>
        </w:r>
        <w:r>
          <w:fldChar w:fldCharType="end"/>
        </w:r>
      </w:p>
    </w:sdtContent>
  </w:sdt>
  <w:p w:rsidR="008D17A2" w:rsidRDefault="008D17A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7A2" w:rsidRDefault="008D17A2" w:rsidP="0047488C">
      <w:r>
        <w:separator/>
      </w:r>
    </w:p>
  </w:footnote>
  <w:footnote w:type="continuationSeparator" w:id="0">
    <w:p w:rsidR="008D17A2" w:rsidRDefault="008D17A2" w:rsidP="00474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9472C"/>
    <w:multiLevelType w:val="hybridMultilevel"/>
    <w:tmpl w:val="E42E63EE"/>
    <w:lvl w:ilvl="0" w:tplc="FA8A073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C13CEF"/>
    <w:multiLevelType w:val="hybridMultilevel"/>
    <w:tmpl w:val="C8F849BA"/>
    <w:lvl w:ilvl="0" w:tplc="728CD4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EDC2C16"/>
    <w:multiLevelType w:val="hybridMultilevel"/>
    <w:tmpl w:val="27C8A14E"/>
    <w:lvl w:ilvl="0" w:tplc="2486958A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E1420E1"/>
    <w:multiLevelType w:val="hybridMultilevel"/>
    <w:tmpl w:val="A05A18FA"/>
    <w:lvl w:ilvl="0" w:tplc="73C6D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7C5733E"/>
    <w:multiLevelType w:val="hybridMultilevel"/>
    <w:tmpl w:val="9FAC0A9E"/>
    <w:lvl w:ilvl="0" w:tplc="3D765B3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4125ED1"/>
    <w:multiLevelType w:val="hybridMultilevel"/>
    <w:tmpl w:val="9724CF16"/>
    <w:lvl w:ilvl="0" w:tplc="A7D2BB28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A0644FF"/>
    <w:multiLevelType w:val="hybridMultilevel"/>
    <w:tmpl w:val="0D6063F8"/>
    <w:lvl w:ilvl="0" w:tplc="B10482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367042F"/>
    <w:multiLevelType w:val="hybridMultilevel"/>
    <w:tmpl w:val="4F4A459E"/>
    <w:lvl w:ilvl="0" w:tplc="3D765B3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20"/>
    <w:rsid w:val="00012529"/>
    <w:rsid w:val="00040090"/>
    <w:rsid w:val="000423D4"/>
    <w:rsid w:val="00045AE2"/>
    <w:rsid w:val="00056D4D"/>
    <w:rsid w:val="00060CFB"/>
    <w:rsid w:val="00064B97"/>
    <w:rsid w:val="000B0D63"/>
    <w:rsid w:val="00134B3B"/>
    <w:rsid w:val="00150C71"/>
    <w:rsid w:val="00152C45"/>
    <w:rsid w:val="0015511D"/>
    <w:rsid w:val="00167751"/>
    <w:rsid w:val="001A069B"/>
    <w:rsid w:val="001D3B7F"/>
    <w:rsid w:val="00203C75"/>
    <w:rsid w:val="00282120"/>
    <w:rsid w:val="002C5CA9"/>
    <w:rsid w:val="002D14CD"/>
    <w:rsid w:val="002E30A9"/>
    <w:rsid w:val="00304FD9"/>
    <w:rsid w:val="003133F3"/>
    <w:rsid w:val="00342DB3"/>
    <w:rsid w:val="00356BF0"/>
    <w:rsid w:val="00363570"/>
    <w:rsid w:val="003A0F86"/>
    <w:rsid w:val="003B0BE3"/>
    <w:rsid w:val="003C0311"/>
    <w:rsid w:val="003D68C8"/>
    <w:rsid w:val="003E0692"/>
    <w:rsid w:val="003F205F"/>
    <w:rsid w:val="00401DCC"/>
    <w:rsid w:val="00415A64"/>
    <w:rsid w:val="00416997"/>
    <w:rsid w:val="00417288"/>
    <w:rsid w:val="00433971"/>
    <w:rsid w:val="00435E72"/>
    <w:rsid w:val="00442506"/>
    <w:rsid w:val="00460619"/>
    <w:rsid w:val="004665CD"/>
    <w:rsid w:val="00471F05"/>
    <w:rsid w:val="0047488C"/>
    <w:rsid w:val="00493217"/>
    <w:rsid w:val="004D4290"/>
    <w:rsid w:val="004D486A"/>
    <w:rsid w:val="004E22CF"/>
    <w:rsid w:val="004F0F26"/>
    <w:rsid w:val="0051415F"/>
    <w:rsid w:val="005151D0"/>
    <w:rsid w:val="00536035"/>
    <w:rsid w:val="0054457D"/>
    <w:rsid w:val="0054583C"/>
    <w:rsid w:val="00550D0A"/>
    <w:rsid w:val="00554CE7"/>
    <w:rsid w:val="00560612"/>
    <w:rsid w:val="00561830"/>
    <w:rsid w:val="005710E4"/>
    <w:rsid w:val="00571472"/>
    <w:rsid w:val="0057680D"/>
    <w:rsid w:val="0058021C"/>
    <w:rsid w:val="00580848"/>
    <w:rsid w:val="005838D7"/>
    <w:rsid w:val="00591913"/>
    <w:rsid w:val="005919EC"/>
    <w:rsid w:val="005919FC"/>
    <w:rsid w:val="005946A1"/>
    <w:rsid w:val="00595549"/>
    <w:rsid w:val="005A00C9"/>
    <w:rsid w:val="005B1047"/>
    <w:rsid w:val="005B6045"/>
    <w:rsid w:val="005C17DC"/>
    <w:rsid w:val="005C1DF7"/>
    <w:rsid w:val="005C45AA"/>
    <w:rsid w:val="006018CE"/>
    <w:rsid w:val="00653C94"/>
    <w:rsid w:val="0069324D"/>
    <w:rsid w:val="006A500C"/>
    <w:rsid w:val="00703DB1"/>
    <w:rsid w:val="007064AE"/>
    <w:rsid w:val="00717D4B"/>
    <w:rsid w:val="00724AA3"/>
    <w:rsid w:val="00735045"/>
    <w:rsid w:val="007354F6"/>
    <w:rsid w:val="007832AB"/>
    <w:rsid w:val="00784C2F"/>
    <w:rsid w:val="007A12F1"/>
    <w:rsid w:val="007B4339"/>
    <w:rsid w:val="007D79AE"/>
    <w:rsid w:val="00816094"/>
    <w:rsid w:val="00821427"/>
    <w:rsid w:val="00822490"/>
    <w:rsid w:val="008247AD"/>
    <w:rsid w:val="00825F84"/>
    <w:rsid w:val="0085376C"/>
    <w:rsid w:val="00865656"/>
    <w:rsid w:val="008678AD"/>
    <w:rsid w:val="00873D65"/>
    <w:rsid w:val="0087435E"/>
    <w:rsid w:val="00886BE5"/>
    <w:rsid w:val="008D17A2"/>
    <w:rsid w:val="008D557F"/>
    <w:rsid w:val="008E1AA1"/>
    <w:rsid w:val="008F0AEA"/>
    <w:rsid w:val="008F7D7D"/>
    <w:rsid w:val="009166C6"/>
    <w:rsid w:val="00934AEE"/>
    <w:rsid w:val="00943705"/>
    <w:rsid w:val="00946AD3"/>
    <w:rsid w:val="009A521C"/>
    <w:rsid w:val="009B4121"/>
    <w:rsid w:val="009B6378"/>
    <w:rsid w:val="009C738F"/>
    <w:rsid w:val="009E4D8D"/>
    <w:rsid w:val="009E559D"/>
    <w:rsid w:val="009F4CC0"/>
    <w:rsid w:val="00A0651E"/>
    <w:rsid w:val="00A45C26"/>
    <w:rsid w:val="00A52184"/>
    <w:rsid w:val="00A662CB"/>
    <w:rsid w:val="00A73E69"/>
    <w:rsid w:val="00A80076"/>
    <w:rsid w:val="00A91F04"/>
    <w:rsid w:val="00A955E0"/>
    <w:rsid w:val="00AB5EBB"/>
    <w:rsid w:val="00AB7B91"/>
    <w:rsid w:val="00AC68F5"/>
    <w:rsid w:val="00B44B64"/>
    <w:rsid w:val="00BB02EB"/>
    <w:rsid w:val="00BB224B"/>
    <w:rsid w:val="00BC514D"/>
    <w:rsid w:val="00C21923"/>
    <w:rsid w:val="00C23C8B"/>
    <w:rsid w:val="00C241C5"/>
    <w:rsid w:val="00C43CE6"/>
    <w:rsid w:val="00C446E1"/>
    <w:rsid w:val="00C50800"/>
    <w:rsid w:val="00C56DE4"/>
    <w:rsid w:val="00C65B61"/>
    <w:rsid w:val="00C710F4"/>
    <w:rsid w:val="00C86FE3"/>
    <w:rsid w:val="00C9377E"/>
    <w:rsid w:val="00CB72D8"/>
    <w:rsid w:val="00CD30D6"/>
    <w:rsid w:val="00CE46BE"/>
    <w:rsid w:val="00CE679D"/>
    <w:rsid w:val="00D15569"/>
    <w:rsid w:val="00D222DA"/>
    <w:rsid w:val="00D435B8"/>
    <w:rsid w:val="00D46708"/>
    <w:rsid w:val="00D540B5"/>
    <w:rsid w:val="00D67D94"/>
    <w:rsid w:val="00D700EB"/>
    <w:rsid w:val="00D70AAA"/>
    <w:rsid w:val="00D843AC"/>
    <w:rsid w:val="00D8642E"/>
    <w:rsid w:val="00D92B79"/>
    <w:rsid w:val="00DB214C"/>
    <w:rsid w:val="00DC78DB"/>
    <w:rsid w:val="00DD32E9"/>
    <w:rsid w:val="00DD381E"/>
    <w:rsid w:val="00DD54AA"/>
    <w:rsid w:val="00E07D4E"/>
    <w:rsid w:val="00E20A85"/>
    <w:rsid w:val="00E43720"/>
    <w:rsid w:val="00E629A4"/>
    <w:rsid w:val="00E731C5"/>
    <w:rsid w:val="00E73247"/>
    <w:rsid w:val="00EB4C03"/>
    <w:rsid w:val="00EC3D2E"/>
    <w:rsid w:val="00EC7611"/>
    <w:rsid w:val="00EE61EA"/>
    <w:rsid w:val="00EE770C"/>
    <w:rsid w:val="00EF084D"/>
    <w:rsid w:val="00EF7174"/>
    <w:rsid w:val="00F01702"/>
    <w:rsid w:val="00F036F5"/>
    <w:rsid w:val="00F07AEE"/>
    <w:rsid w:val="00F10E32"/>
    <w:rsid w:val="00F2603B"/>
    <w:rsid w:val="00F27324"/>
    <w:rsid w:val="00F4107A"/>
    <w:rsid w:val="00F8797D"/>
    <w:rsid w:val="00FA467B"/>
    <w:rsid w:val="00FA4936"/>
    <w:rsid w:val="00FB5302"/>
    <w:rsid w:val="00FC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069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3">
    <w:name w:val="Table Grid"/>
    <w:basedOn w:val="a1"/>
    <w:uiPriority w:val="59"/>
    <w:rsid w:val="00C21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1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919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C738F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474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7488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74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7488C"/>
    <w:rPr>
      <w:sz w:val="20"/>
      <w:szCs w:val="20"/>
    </w:rPr>
  </w:style>
  <w:style w:type="paragraph" w:styleId="Web">
    <w:name w:val="Normal (Web)"/>
    <w:basedOn w:val="a"/>
    <w:rsid w:val="009E559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401DC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01DCC"/>
  </w:style>
  <w:style w:type="character" w:customStyle="1" w:styleId="ad">
    <w:name w:val="註解文字 字元"/>
    <w:basedOn w:val="a0"/>
    <w:link w:val="ac"/>
    <w:uiPriority w:val="99"/>
    <w:semiHidden/>
    <w:rsid w:val="00401DCC"/>
  </w:style>
  <w:style w:type="paragraph" w:styleId="ae">
    <w:name w:val="annotation subject"/>
    <w:basedOn w:val="ac"/>
    <w:next w:val="ac"/>
    <w:link w:val="af"/>
    <w:uiPriority w:val="99"/>
    <w:semiHidden/>
    <w:unhideWhenUsed/>
    <w:rsid w:val="00401DC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01D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069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3">
    <w:name w:val="Table Grid"/>
    <w:basedOn w:val="a1"/>
    <w:uiPriority w:val="59"/>
    <w:rsid w:val="00C21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1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919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C738F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474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7488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74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7488C"/>
    <w:rPr>
      <w:sz w:val="20"/>
      <w:szCs w:val="20"/>
    </w:rPr>
  </w:style>
  <w:style w:type="paragraph" w:styleId="Web">
    <w:name w:val="Normal (Web)"/>
    <w:basedOn w:val="a"/>
    <w:rsid w:val="009E559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401DC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01DCC"/>
  </w:style>
  <w:style w:type="character" w:customStyle="1" w:styleId="ad">
    <w:name w:val="註解文字 字元"/>
    <w:basedOn w:val="a0"/>
    <w:link w:val="ac"/>
    <w:uiPriority w:val="99"/>
    <w:semiHidden/>
    <w:rsid w:val="00401DCC"/>
  </w:style>
  <w:style w:type="paragraph" w:styleId="ae">
    <w:name w:val="annotation subject"/>
    <w:basedOn w:val="ac"/>
    <w:next w:val="ac"/>
    <w:link w:val="af"/>
    <w:uiPriority w:val="99"/>
    <w:semiHidden/>
    <w:unhideWhenUsed/>
    <w:rsid w:val="00401DC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01D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報名方式</c:v>
                </c:pt>
              </c:strCache>
            </c:strRef>
          </c:tx>
          <c:explosion val="3"/>
          <c:dPt>
            <c:idx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</c:spPr>
          </c:dPt>
          <c:dPt>
            <c:idx val="1"/>
            <c:bubble3D val="0"/>
            <c:spPr>
              <a:ln>
                <a:solidFill>
                  <a:schemeClr val="accent4">
                    <a:lumMod val="60000"/>
                    <a:lumOff val="40000"/>
                  </a:schemeClr>
                </a:solidFill>
              </a:ln>
            </c:spPr>
          </c:dPt>
          <c:cat>
            <c:strRef>
              <c:f>工作表1!$A$2:$A$3</c:f>
              <c:strCache>
                <c:ptCount val="2"/>
                <c:pt idx="0">
                  <c:v>團體</c:v>
                </c:pt>
                <c:pt idx="1">
                  <c:v>個人</c:v>
                </c:pt>
              </c:strCache>
            </c:strRef>
          </c:cat>
          <c:val>
            <c:numRef>
              <c:f>工作表1!$B$2:$B$3</c:f>
              <c:numCache>
                <c:formatCode>General</c:formatCode>
                <c:ptCount val="2"/>
                <c:pt idx="0">
                  <c:v>38.5</c:v>
                </c:pt>
                <c:pt idx="1">
                  <c:v>61.5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男性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  <a:ln>
              <a:solidFill>
                <a:schemeClr val="accent3">
                  <a:lumMod val="40000"/>
                  <a:lumOff val="60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solidFill>
                  <a:schemeClr val="accent3">
                    <a:lumMod val="40000"/>
                    <a:lumOff val="60000"/>
                  </a:schemeClr>
                </a:solidFill>
              </a:ln>
            </c:spPr>
          </c:dPt>
          <c:dPt>
            <c:idx val="1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solidFill>
                  <a:schemeClr val="accent3">
                    <a:lumMod val="40000"/>
                    <a:lumOff val="60000"/>
                  </a:schemeClr>
                </a:solidFill>
              </a:ln>
            </c:spPr>
          </c:dPt>
          <c:cat>
            <c:strRef>
              <c:f>工作表1!$A$2:$A$3</c:f>
              <c:strCache>
                <c:ptCount val="2"/>
                <c:pt idx="0">
                  <c:v>團體</c:v>
                </c:pt>
                <c:pt idx="1">
                  <c:v>個人</c:v>
                </c:pt>
              </c:strCache>
            </c:strRef>
          </c:cat>
          <c:val>
            <c:numRef>
              <c:f>工作表1!$B$2:$B$3</c:f>
              <c:numCache>
                <c:formatCode>0%</c:formatCode>
                <c:ptCount val="2"/>
                <c:pt idx="0">
                  <c:v>0.42</c:v>
                </c:pt>
                <c:pt idx="1">
                  <c:v>0.57999999999999996</c:v>
                </c:pt>
              </c:numCache>
            </c:numRef>
          </c:val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女性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solidFill>
                <a:schemeClr val="accent2">
                  <a:lumMod val="40000"/>
                  <a:lumOff val="60000"/>
                </a:schemeClr>
              </a:solidFill>
            </a:ln>
          </c:spPr>
          <c:invertIfNegative val="0"/>
          <c:cat>
            <c:strRef>
              <c:f>工作表1!$A$2:$A$3</c:f>
              <c:strCache>
                <c:ptCount val="2"/>
                <c:pt idx="0">
                  <c:v>團體</c:v>
                </c:pt>
                <c:pt idx="1">
                  <c:v>個人</c:v>
                </c:pt>
              </c:strCache>
            </c:strRef>
          </c:cat>
          <c:val>
            <c:numRef>
              <c:f>工作表1!$C$2:$C$3</c:f>
              <c:numCache>
                <c:formatCode>0%</c:formatCode>
                <c:ptCount val="2"/>
                <c:pt idx="0">
                  <c:v>0.37</c:v>
                </c:pt>
                <c:pt idx="1">
                  <c:v>0.63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100"/>
        <c:axId val="126513664"/>
        <c:axId val="118432896"/>
      </c:barChart>
      <c:catAx>
        <c:axId val="126513664"/>
        <c:scaling>
          <c:orientation val="minMax"/>
        </c:scaling>
        <c:delete val="0"/>
        <c:axPos val="b"/>
        <c:majorTickMark val="none"/>
        <c:minorTickMark val="none"/>
        <c:tickLblPos val="nextTo"/>
        <c:crossAx val="118432896"/>
        <c:crosses val="autoZero"/>
        <c:auto val="1"/>
        <c:lblAlgn val="ctr"/>
        <c:lblOffset val="100"/>
        <c:noMultiLvlLbl val="0"/>
      </c:catAx>
      <c:valAx>
        <c:axId val="11843289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26513664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effectLst>
          <a:outerShdw blurRad="50800" dist="38100" dir="2700000" algn="tl" rotWithShape="0">
            <a:prstClr val="black">
              <a:alpha val="40000"/>
            </a:prstClr>
          </a:outerShdw>
        </a:effectLst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D4B12-6D1B-4166-A956-FAC1EAD4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884</Words>
  <Characters>5040</Characters>
  <Application>Microsoft Office Word</Application>
  <DocSecurity>0</DocSecurity>
  <Lines>42</Lines>
  <Paragraphs>11</Paragraphs>
  <ScaleCrop>false</ScaleCrop>
  <Company>NTPC</Company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林芝妤</cp:lastModifiedBy>
  <cp:revision>12</cp:revision>
  <cp:lastPrinted>2015-06-05T01:36:00Z</cp:lastPrinted>
  <dcterms:created xsi:type="dcterms:W3CDTF">2015-05-28T03:49:00Z</dcterms:created>
  <dcterms:modified xsi:type="dcterms:W3CDTF">2015-06-05T01:40:00Z</dcterms:modified>
</cp:coreProperties>
</file>