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9A18" w14:textId="77777777" w:rsidR="00101CB7" w:rsidRDefault="00000000">
      <w:pPr>
        <w:pStyle w:val="aa"/>
        <w:jc w:val="center"/>
        <w:rPr>
          <w:rFonts w:hint="eastAsia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新北市政府文化資產審議會旁聽申請表</w:t>
      </w:r>
    </w:p>
    <w:p w14:paraId="7AC8442F" w14:textId="77777777" w:rsidR="00101CB7" w:rsidRDefault="00000000">
      <w:pPr>
        <w:pStyle w:val="aa"/>
        <w:ind w:firstLine="5669"/>
        <w:rPr>
          <w:rFonts w:hint="eastAsia"/>
        </w:rPr>
      </w:pPr>
      <w:r>
        <w:rPr>
          <w:rFonts w:ascii="標楷體" w:eastAsia="標楷體" w:hAnsi="標楷體" w:cs="新細明體"/>
          <w:color w:val="000000"/>
          <w:sz w:val="16"/>
          <w:szCs w:val="32"/>
        </w:rPr>
        <w:t>申請日期：     年     月     日</w:t>
      </w:r>
    </w:p>
    <w:p w14:paraId="6FECCB7D" w14:textId="77777777" w:rsidR="00101CB7" w:rsidRDefault="00000000">
      <w:pPr>
        <w:pStyle w:val="aa"/>
        <w:ind w:right="480" w:firstLine="5669"/>
        <w:rPr>
          <w:rFonts w:hint="eastAsia"/>
        </w:rPr>
      </w:pPr>
      <w:r>
        <w:rPr>
          <w:rFonts w:ascii="標楷體" w:eastAsia="標楷體" w:hAnsi="標楷體" w:cs="新細明體"/>
          <w:color w:val="000000"/>
          <w:sz w:val="16"/>
          <w:szCs w:val="32"/>
        </w:rPr>
        <w:t>收件日期：     年     月     日</w:t>
      </w:r>
      <w:r>
        <w:rPr>
          <w:rFonts w:ascii="標楷體" w:eastAsia="標楷體" w:hAnsi="標楷體" w:cs="新細明體"/>
          <w:color w:val="000000"/>
          <w:sz w:val="12"/>
          <w:szCs w:val="32"/>
        </w:rPr>
        <w:t>(本欄位由本局填寫)</w:t>
      </w:r>
    </w:p>
    <w:tbl>
      <w:tblPr>
        <w:tblW w:w="949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26"/>
        <w:gridCol w:w="2191"/>
        <w:gridCol w:w="5180"/>
      </w:tblGrid>
      <w:tr w:rsidR="00101CB7" w14:paraId="6CE834B0" w14:textId="77777777">
        <w:trPr>
          <w:trHeight w:val="6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388" w14:textId="77777777" w:rsidR="00101CB7" w:rsidRDefault="00000000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姓　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529D" w14:textId="77777777" w:rsidR="00101CB7" w:rsidRDefault="00101CB7">
            <w:pPr>
              <w:pStyle w:val="aa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01CB7" w14:paraId="5EE4FC68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341B" w14:textId="77777777" w:rsidR="00101CB7" w:rsidRDefault="00000000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單　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C681" w14:textId="77777777" w:rsidR="00101CB7" w:rsidRDefault="00101CB7">
            <w:pPr>
              <w:pStyle w:val="aa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01CB7" w14:paraId="39F463B9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0ECE" w14:textId="77777777" w:rsidR="00101CB7" w:rsidRDefault="00000000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電　話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354" w14:textId="77777777" w:rsidR="00101CB7" w:rsidRDefault="00101CB7">
            <w:pPr>
              <w:pStyle w:val="aa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01CB7" w14:paraId="39199354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19C" w14:textId="77777777" w:rsidR="00101CB7" w:rsidRDefault="00000000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地　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12F8" w14:textId="77777777" w:rsidR="00101CB7" w:rsidRDefault="00101CB7">
            <w:pPr>
              <w:pStyle w:val="aa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01CB7" w14:paraId="080347DF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D230" w14:textId="77777777" w:rsidR="00101CB7" w:rsidRDefault="00000000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電子郵件信箱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38A8" w14:textId="77777777" w:rsidR="00101CB7" w:rsidRDefault="00101CB7">
            <w:pPr>
              <w:pStyle w:val="aa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01CB7" w14:paraId="51A51FB5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EA64" w14:textId="77777777" w:rsidR="00101CB7" w:rsidRDefault="00000000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旁聽審議案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B089" w14:textId="77777777" w:rsidR="00101CB7" w:rsidRDefault="00000000">
            <w:pPr>
              <w:pStyle w:val="aa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□第一案  □第二案   □第三案　□第四案　□第五案　</w:t>
            </w:r>
          </w:p>
        </w:tc>
      </w:tr>
      <w:tr w:rsidR="00101CB7" w14:paraId="73161D26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40F9" w14:textId="77777777" w:rsidR="00101CB7" w:rsidRDefault="00000000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是否發言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765D" w14:textId="77777777" w:rsidR="00101CB7" w:rsidRDefault="00000000">
            <w:pPr>
              <w:pStyle w:val="aa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8276" w14:textId="77777777" w:rsidR="00101CB7" w:rsidRDefault="00000000">
            <w:pPr>
              <w:pStyle w:val="aa"/>
              <w:ind w:left="-26"/>
              <w:rPr>
                <w:rFonts w:hint="eastAsia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注意事項：</w:t>
            </w:r>
          </w:p>
          <w:p w14:paraId="6225B6F1" w14:textId="77777777" w:rsidR="00101CB7" w:rsidRDefault="00000000">
            <w:pPr>
              <w:pStyle w:val="aa"/>
              <w:rPr>
                <w:rFonts w:hint="eastAsia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1.發言者若為單位或團體，應自行推派代表登記。</w:t>
            </w:r>
          </w:p>
          <w:p w14:paraId="5BE81FBB" w14:textId="77777777" w:rsidR="00101CB7" w:rsidRDefault="00000000">
            <w:pPr>
              <w:pStyle w:val="aa"/>
              <w:rPr>
                <w:rFonts w:hint="eastAsia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2.每人表達意見以3分鐘為原則。</w:t>
            </w:r>
          </w:p>
        </w:tc>
      </w:tr>
      <w:tr w:rsidR="00101CB7" w14:paraId="65012043" w14:textId="77777777">
        <w:trPr>
          <w:trHeight w:val="611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414D" w14:textId="77777777" w:rsidR="00101CB7" w:rsidRDefault="00000000">
            <w:pPr>
              <w:pStyle w:val="ab"/>
              <w:spacing w:before="180" w:line="300" w:lineRule="auto"/>
              <w:ind w:left="0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備註：</w:t>
            </w:r>
          </w:p>
          <w:p w14:paraId="0AFB029D" w14:textId="77777777" w:rsidR="00101CB7" w:rsidRDefault="00000000">
            <w:pPr>
              <w:pStyle w:val="ab"/>
              <w:numPr>
                <w:ilvl w:val="0"/>
                <w:numId w:val="1"/>
              </w:numPr>
              <w:spacing w:before="180" w:line="30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本審議會開放旁聽，旁聽之總人數以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人為限，如逾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人，將依報名時間先後順序而定，若申請者為單位或團體，受限旁聽人數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人限制，僅請派代表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1-2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人出席旁聽。</w:t>
            </w:r>
          </w:p>
          <w:p w14:paraId="5A9FFA21" w14:textId="77777777" w:rsidR="00101CB7" w:rsidRDefault="00000000">
            <w:pPr>
              <w:pStyle w:val="ab"/>
              <w:numPr>
                <w:ilvl w:val="0"/>
                <w:numId w:val="1"/>
              </w:numPr>
              <w:spacing w:before="180" w:line="30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報名時間及方式：請於審議會開會前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日中午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時前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例：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日審議會請於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日中午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時前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，以下列方式申請：</w:t>
            </w:r>
          </w:p>
          <w:p w14:paraId="464BAD90" w14:textId="77777777" w:rsidR="00101CB7" w:rsidRDefault="00000000">
            <w:pPr>
              <w:pStyle w:val="aa"/>
              <w:spacing w:before="180" w:line="300" w:lineRule="auto"/>
              <w:ind w:left="1044" w:hanging="426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電子郵件申請：申請表請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電郵至</w:t>
            </w:r>
            <w:proofErr w:type="gramEnd"/>
            <w:r>
              <w:rPr>
                <w:rFonts w:ascii="Times New Roman" w:eastAsia="標楷體" w:hAnsi="Times New Roman"/>
                <w:color w:val="CE181E"/>
                <w:sz w:val="28"/>
                <w:szCs w:val="28"/>
              </w:rPr>
              <w:t>CHD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@ntpc.gov.tw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14:paraId="604E4487" w14:textId="1C4BC1EF" w:rsidR="00101CB7" w:rsidRDefault="00000000">
            <w:pPr>
              <w:pStyle w:val="aa"/>
              <w:spacing w:before="180" w:line="300" w:lineRule="auto"/>
              <w:ind w:left="1044" w:hanging="426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電話申請：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02-29603456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分機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="00774741">
              <w:rPr>
                <w:rFonts w:ascii="Times New Roman" w:eastAsia="標楷體" w:hAnsi="Times New Roman" w:hint="eastAsia"/>
                <w:sz w:val="28"/>
                <w:szCs w:val="28"/>
              </w:rPr>
              <w:t>498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文化資產科</w:t>
            </w:r>
            <w:r w:rsidR="00774741">
              <w:rPr>
                <w:rFonts w:ascii="Times New Roman" w:eastAsia="標楷體" w:hAnsi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小姐。</w:t>
            </w:r>
          </w:p>
          <w:p w14:paraId="35A7D95E" w14:textId="0334BA40" w:rsidR="00101CB7" w:rsidRDefault="00000000">
            <w:pPr>
              <w:pStyle w:val="aa"/>
              <w:spacing w:before="180" w:line="300" w:lineRule="auto"/>
              <w:ind w:left="1044" w:hanging="426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傳真申請：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02-89535325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文化資產科</w:t>
            </w:r>
            <w:r w:rsidR="00774741">
              <w:rPr>
                <w:rFonts w:ascii="Times New Roman" w:eastAsia="標楷體" w:hAnsi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小姐收。</w:t>
            </w:r>
          </w:p>
          <w:p w14:paraId="034ABB53" w14:textId="04C06E99" w:rsidR="00101CB7" w:rsidRDefault="00000000">
            <w:pPr>
              <w:pStyle w:val="aa"/>
              <w:spacing w:before="180" w:line="300" w:lineRule="auto"/>
              <w:ind w:left="1044" w:hanging="426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送出申請表件後，請以電話向新北市政府文化局文化資產科</w:t>
            </w:r>
            <w:r w:rsidR="00774741">
              <w:rPr>
                <w:rFonts w:ascii="Times New Roman" w:eastAsia="標楷體" w:hAnsi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小姐確認收件。</w:t>
            </w:r>
          </w:p>
        </w:tc>
      </w:tr>
    </w:tbl>
    <w:p w14:paraId="773FA49F" w14:textId="77777777" w:rsidR="00101CB7" w:rsidRDefault="00101CB7">
      <w:pPr>
        <w:pStyle w:val="aa"/>
        <w:jc w:val="center"/>
        <w:rPr>
          <w:rFonts w:hint="eastAsia"/>
        </w:rPr>
      </w:pPr>
    </w:p>
    <w:sectPr w:rsidR="00101CB7">
      <w:pgSz w:w="11906" w:h="16838"/>
      <w:pgMar w:top="1440" w:right="1080" w:bottom="1440" w:left="10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46D1D"/>
    <w:multiLevelType w:val="multilevel"/>
    <w:tmpl w:val="614AC080"/>
    <w:lvl w:ilvl="0">
      <w:start w:val="1"/>
      <w:numFmt w:val="decimal"/>
      <w:lvlText w:val="%1、"/>
      <w:lvlJc w:val="left"/>
      <w:pPr>
        <w:tabs>
          <w:tab w:val="num" w:pos="0"/>
        </w:tabs>
        <w:ind w:left="718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18" w:hanging="480"/>
      </w:pPr>
    </w:lvl>
  </w:abstractNum>
  <w:abstractNum w:abstractNumId="1" w15:restartNumberingAfterBreak="0">
    <w:nsid w:val="62CA37E3"/>
    <w:multiLevelType w:val="multilevel"/>
    <w:tmpl w:val="A1944C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6287285">
    <w:abstractNumId w:val="0"/>
  </w:num>
  <w:num w:numId="2" w16cid:durableId="177578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B7"/>
    <w:rsid w:val="00101CB7"/>
    <w:rsid w:val="00323DDE"/>
    <w:rsid w:val="0077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2479"/>
  <w15:docId w15:val="{72CA8BA4-04A4-40B9-A86A-44F02C9D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kern w:val="2"/>
        <w:sz w:val="24"/>
        <w:szCs w:val="24"/>
        <w:lang w:val="en-US" w:eastAsia="zh-TW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Pr>
      <w:color w:val="0000FF"/>
      <w:u w:val="single"/>
    </w:rPr>
  </w:style>
  <w:style w:type="character" w:styleId="a4">
    <w:name w:val="annotation reference"/>
    <w:basedOn w:val="a0"/>
    <w:qFormat/>
    <w:rPr>
      <w:sz w:val="18"/>
      <w:szCs w:val="18"/>
    </w:rPr>
  </w:style>
  <w:style w:type="character" w:customStyle="1" w:styleId="a5">
    <w:name w:val="註解文字 字元"/>
    <w:basedOn w:val="a0"/>
    <w:qFormat/>
  </w:style>
  <w:style w:type="character" w:customStyle="1" w:styleId="a6">
    <w:name w:val="註解主旨 字元"/>
    <w:basedOn w:val="a5"/>
    <w:qFormat/>
    <w:rPr>
      <w:b/>
      <w:bCs/>
    </w:rPr>
  </w:style>
  <w:style w:type="character" w:customStyle="1" w:styleId="a7">
    <w:name w:val="註解方塊文字 字元"/>
    <w:basedOn w:val="a0"/>
    <w:qFormat/>
    <w:rPr>
      <w:rFonts w:ascii="Cambria" w:eastAsia="SimSun" w:hAnsi="Cambria" w:cs="Times New Roman"/>
      <w:sz w:val="18"/>
      <w:szCs w:val="18"/>
    </w:rPr>
  </w:style>
  <w:style w:type="character" w:customStyle="1" w:styleId="a8">
    <w:name w:val="頁首 字元"/>
    <w:basedOn w:val="a0"/>
    <w:qFormat/>
    <w:rPr>
      <w:sz w:val="20"/>
      <w:szCs w:val="20"/>
    </w:rPr>
  </w:style>
  <w:style w:type="character" w:customStyle="1" w:styleId="a9">
    <w:name w:val="頁尾 字元"/>
    <w:basedOn w:val="a0"/>
    <w:qFormat/>
    <w:rPr>
      <w:sz w:val="20"/>
      <w:szCs w:val="20"/>
    </w:rPr>
  </w:style>
  <w:style w:type="paragraph" w:styleId="aa">
    <w:name w:val="Body Text"/>
    <w:pPr>
      <w:suppressAutoHyphens/>
    </w:pPr>
  </w:style>
  <w:style w:type="paragraph" w:customStyle="1" w:styleId="1">
    <w:name w:val="無清單1"/>
    <w:qFormat/>
    <w:pPr>
      <w:suppressAutoHyphens/>
    </w:pPr>
  </w:style>
  <w:style w:type="paragraph" w:styleId="ab">
    <w:name w:val="List Paragraph"/>
    <w:basedOn w:val="aa"/>
    <w:qFormat/>
    <w:pPr>
      <w:ind w:left="480"/>
    </w:pPr>
  </w:style>
  <w:style w:type="paragraph" w:styleId="ac">
    <w:name w:val="annotation text"/>
    <w:basedOn w:val="aa"/>
    <w:qFormat/>
  </w:style>
  <w:style w:type="paragraph" w:styleId="ad">
    <w:name w:val="annotation subject"/>
    <w:basedOn w:val="ac"/>
    <w:qFormat/>
    <w:rPr>
      <w:b/>
      <w:bCs/>
    </w:rPr>
  </w:style>
  <w:style w:type="paragraph" w:styleId="ae">
    <w:name w:val="Balloon Text"/>
    <w:basedOn w:val="aa"/>
    <w:qFormat/>
    <w:rPr>
      <w:rFonts w:ascii="Cambria" w:hAnsi="Cambria"/>
      <w:sz w:val="18"/>
      <w:szCs w:val="18"/>
    </w:rPr>
  </w:style>
  <w:style w:type="paragraph" w:customStyle="1" w:styleId="af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2">
    <w:name w:val="表格內容"/>
    <w:basedOn w:val="a"/>
    <w:qFormat/>
    <w:pPr>
      <w:suppressLineNumbers/>
    </w:pPr>
  </w:style>
  <w:style w:type="numbering" w:customStyle="1" w:styleId="LS1">
    <w:name w:val="LS1"/>
    <w:qFormat/>
  </w:style>
  <w:style w:type="numbering" w:customStyle="1" w:styleId="LS2">
    <w:name w:val="LS2"/>
    <w:qFormat/>
  </w:style>
  <w:style w:type="numbering" w:customStyle="1" w:styleId="LS3">
    <w:name w:val="LS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dc:description/>
  <cp:lastModifiedBy>高翠卿</cp:lastModifiedBy>
  <cp:revision>6</cp:revision>
  <dcterms:created xsi:type="dcterms:W3CDTF">2020-05-14T03:13:00Z</dcterms:created>
  <dcterms:modified xsi:type="dcterms:W3CDTF">2025-09-12T08:40:00Z</dcterms:modified>
  <dc:language>zh-TW</dc:language>
</cp:coreProperties>
</file>