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99" w:rsidRPr="002223A6" w:rsidRDefault="00730499" w:rsidP="00730499">
      <w:pPr>
        <w:spacing w:afterLines="50" w:after="180" w:line="400" w:lineRule="exact"/>
        <w:jc w:val="center"/>
        <w:rPr>
          <w:rFonts w:eastAsia="標楷體"/>
          <w:b/>
          <w:sz w:val="32"/>
          <w:szCs w:val="32"/>
        </w:rPr>
      </w:pPr>
      <w:bookmarkStart w:id="0" w:name="_GoBack"/>
      <w:bookmarkEnd w:id="0"/>
      <w:r w:rsidRPr="002223A6">
        <w:rPr>
          <w:rFonts w:eastAsia="標楷體"/>
          <w:b/>
          <w:sz w:val="32"/>
          <w:szCs w:val="32"/>
        </w:rPr>
        <w:t>202</w:t>
      </w:r>
      <w:r>
        <w:rPr>
          <w:rFonts w:eastAsia="標楷體" w:hint="eastAsia"/>
          <w:b/>
          <w:sz w:val="32"/>
          <w:szCs w:val="32"/>
        </w:rPr>
        <w:t>4</w:t>
      </w:r>
      <w:r w:rsidRPr="002223A6">
        <w:rPr>
          <w:rFonts w:eastAsia="標楷體"/>
          <w:b/>
          <w:sz w:val="32"/>
          <w:szCs w:val="32"/>
        </w:rPr>
        <w:t>新</w:t>
      </w:r>
      <w:r w:rsidRPr="002223A6">
        <w:rPr>
          <w:rFonts w:eastAsia="標楷體"/>
          <w:b/>
          <w:bCs/>
          <w:sz w:val="32"/>
          <w:szCs w:val="32"/>
        </w:rPr>
        <w:t>北市</w:t>
      </w:r>
      <w:r w:rsidRPr="002223A6">
        <w:rPr>
          <w:rFonts w:eastAsia="標楷體"/>
          <w:b/>
          <w:sz w:val="32"/>
          <w:szCs w:val="32"/>
        </w:rPr>
        <w:t>美展</w:t>
      </w:r>
    </w:p>
    <w:p w:rsidR="00730499" w:rsidRPr="002223A6" w:rsidRDefault="00730499" w:rsidP="00730499">
      <w:pPr>
        <w:spacing w:afterLines="50" w:after="180" w:line="400" w:lineRule="exact"/>
        <w:jc w:val="center"/>
        <w:rPr>
          <w:rFonts w:eastAsia="標楷體"/>
          <w:b/>
          <w:sz w:val="32"/>
          <w:szCs w:val="32"/>
        </w:rPr>
      </w:pPr>
      <w:r w:rsidRPr="002223A6">
        <w:rPr>
          <w:rFonts w:eastAsia="標楷體"/>
          <w:b/>
          <w:bCs/>
          <w:sz w:val="32"/>
          <w:szCs w:val="32"/>
        </w:rPr>
        <w:t>徵件</w:t>
      </w:r>
      <w:r w:rsidRPr="002223A6">
        <w:rPr>
          <w:rFonts w:eastAsia="標楷體"/>
          <w:b/>
          <w:sz w:val="32"/>
          <w:szCs w:val="32"/>
        </w:rPr>
        <w:t>簡章</w:t>
      </w:r>
    </w:p>
    <w:p w:rsidR="00730499" w:rsidRPr="002223A6" w:rsidRDefault="00730499" w:rsidP="00730499">
      <w:pPr>
        <w:numPr>
          <w:ilvl w:val="0"/>
          <w:numId w:val="1"/>
        </w:numPr>
        <w:spacing w:beforeLines="50" w:before="180" w:line="240" w:lineRule="atLeast"/>
        <w:ind w:left="426" w:hanging="709"/>
        <w:rPr>
          <w:rFonts w:eastAsia="標楷體"/>
          <w:szCs w:val="24"/>
        </w:rPr>
      </w:pPr>
      <w:r w:rsidRPr="002223A6">
        <w:rPr>
          <w:rFonts w:eastAsia="標楷體"/>
          <w:b/>
          <w:szCs w:val="24"/>
        </w:rPr>
        <w:t>主</w:t>
      </w:r>
      <w:r w:rsidRPr="002223A6">
        <w:rPr>
          <w:rFonts w:eastAsia="標楷體"/>
          <w:b/>
          <w:szCs w:val="24"/>
        </w:rPr>
        <w:t xml:space="preserve">    </w:t>
      </w:r>
      <w:r w:rsidRPr="002223A6">
        <w:rPr>
          <w:rFonts w:eastAsia="標楷體"/>
          <w:b/>
          <w:szCs w:val="24"/>
        </w:rPr>
        <w:t>旨</w:t>
      </w:r>
      <w:r w:rsidRPr="002223A6">
        <w:rPr>
          <w:rFonts w:eastAsia="標楷體"/>
          <w:szCs w:val="24"/>
        </w:rPr>
        <w:t>：為鼓勵美術創作風氣</w:t>
      </w:r>
      <w:r w:rsidRPr="002223A6">
        <w:rPr>
          <w:rFonts w:eastAsia="標楷體" w:hint="eastAsia"/>
          <w:szCs w:val="24"/>
        </w:rPr>
        <w:t>，</w:t>
      </w:r>
      <w:r w:rsidRPr="002223A6">
        <w:rPr>
          <w:rFonts w:eastAsia="標楷體"/>
          <w:szCs w:val="24"/>
        </w:rPr>
        <w:t>培育藝術人才</w:t>
      </w:r>
      <w:r w:rsidRPr="002223A6">
        <w:rPr>
          <w:rFonts w:eastAsia="標楷體" w:hint="eastAsia"/>
          <w:szCs w:val="24"/>
        </w:rPr>
        <w:t>，推動全民美育，提升藝術參與風氣，特辦理本競賽展覽</w:t>
      </w:r>
      <w:r w:rsidRPr="002223A6">
        <w:rPr>
          <w:rFonts w:eastAsia="標楷體"/>
          <w:szCs w:val="24"/>
        </w:rPr>
        <w:t>。</w:t>
      </w:r>
    </w:p>
    <w:p w:rsidR="00730499" w:rsidRPr="002223A6" w:rsidRDefault="00730499" w:rsidP="00730499">
      <w:pPr>
        <w:numPr>
          <w:ilvl w:val="0"/>
          <w:numId w:val="1"/>
        </w:numPr>
        <w:spacing w:beforeLines="50" w:before="180" w:line="240" w:lineRule="atLeast"/>
        <w:rPr>
          <w:rFonts w:eastAsia="標楷體"/>
          <w:b/>
          <w:szCs w:val="24"/>
        </w:rPr>
      </w:pPr>
      <w:r w:rsidRPr="002223A6">
        <w:rPr>
          <w:rFonts w:eastAsia="標楷體" w:hint="eastAsia"/>
          <w:b/>
          <w:szCs w:val="24"/>
        </w:rPr>
        <w:t>主辦</w:t>
      </w:r>
      <w:r w:rsidRPr="002223A6">
        <w:rPr>
          <w:rFonts w:eastAsia="標楷體"/>
          <w:b/>
          <w:szCs w:val="24"/>
        </w:rPr>
        <w:t>單位：新北市政府</w:t>
      </w:r>
    </w:p>
    <w:p w:rsidR="00730499" w:rsidRPr="002223A6" w:rsidRDefault="00730499" w:rsidP="00730499">
      <w:pPr>
        <w:numPr>
          <w:ilvl w:val="0"/>
          <w:numId w:val="1"/>
        </w:numPr>
        <w:spacing w:beforeLines="50" w:before="180" w:line="240" w:lineRule="atLeast"/>
        <w:rPr>
          <w:rFonts w:eastAsia="標楷體"/>
          <w:b/>
          <w:szCs w:val="24"/>
        </w:rPr>
      </w:pPr>
      <w:r w:rsidRPr="002223A6">
        <w:rPr>
          <w:rFonts w:eastAsia="標楷體" w:hint="eastAsia"/>
          <w:b/>
          <w:szCs w:val="24"/>
        </w:rPr>
        <w:t>承辦單位：</w:t>
      </w:r>
      <w:r w:rsidRPr="002223A6">
        <w:rPr>
          <w:rFonts w:eastAsia="標楷體"/>
          <w:b/>
          <w:szCs w:val="24"/>
        </w:rPr>
        <w:t>新北市政府文化局</w:t>
      </w:r>
    </w:p>
    <w:p w:rsidR="00730499" w:rsidRPr="002223A6" w:rsidRDefault="00730499" w:rsidP="00730499">
      <w:pPr>
        <w:numPr>
          <w:ilvl w:val="0"/>
          <w:numId w:val="1"/>
        </w:numPr>
        <w:spacing w:beforeLines="50" w:before="180" w:line="240" w:lineRule="atLeast"/>
        <w:jc w:val="both"/>
        <w:rPr>
          <w:rFonts w:eastAsia="標楷體"/>
          <w:b/>
          <w:szCs w:val="24"/>
        </w:rPr>
      </w:pPr>
      <w:r w:rsidRPr="002223A6">
        <w:rPr>
          <w:rFonts w:eastAsia="標楷體"/>
          <w:b/>
          <w:szCs w:val="24"/>
        </w:rPr>
        <w:t>參賽資格</w:t>
      </w:r>
    </w:p>
    <w:p w:rsidR="00730499" w:rsidRDefault="00730499" w:rsidP="00730499">
      <w:pPr>
        <w:numPr>
          <w:ilvl w:val="0"/>
          <w:numId w:val="8"/>
        </w:numPr>
        <w:spacing w:line="240" w:lineRule="atLeast"/>
        <w:jc w:val="both"/>
        <w:rPr>
          <w:rFonts w:ascii="標楷體" w:eastAsia="標楷體" w:hAnsi="標楷體"/>
          <w:szCs w:val="28"/>
        </w:rPr>
      </w:pPr>
      <w:r>
        <w:rPr>
          <w:rFonts w:ascii="標楷體" w:eastAsia="標楷體" w:hAnsi="標楷體" w:hint="eastAsia"/>
          <w:szCs w:val="28"/>
        </w:rPr>
        <w:t>分一般組及青春組：</w:t>
      </w:r>
    </w:p>
    <w:p w:rsidR="00730499" w:rsidRDefault="00730499" w:rsidP="00730499">
      <w:pPr>
        <w:numPr>
          <w:ilvl w:val="0"/>
          <w:numId w:val="16"/>
        </w:numPr>
        <w:spacing w:line="240" w:lineRule="atLeast"/>
        <w:ind w:left="1418"/>
        <w:jc w:val="both"/>
        <w:rPr>
          <w:rFonts w:ascii="標楷體" w:eastAsia="標楷體" w:hAnsi="標楷體"/>
          <w:szCs w:val="28"/>
        </w:rPr>
      </w:pPr>
      <w:r>
        <w:rPr>
          <w:rFonts w:ascii="標楷體" w:eastAsia="標楷體" w:hAnsi="標楷體" w:hint="eastAsia"/>
          <w:szCs w:val="28"/>
        </w:rPr>
        <w:t>一般組：</w:t>
      </w:r>
    </w:p>
    <w:p w:rsidR="00730499" w:rsidRDefault="00730499" w:rsidP="00730499">
      <w:pPr>
        <w:numPr>
          <w:ilvl w:val="2"/>
          <w:numId w:val="1"/>
        </w:numPr>
        <w:spacing w:line="240" w:lineRule="atLeast"/>
        <w:ind w:left="1614"/>
        <w:jc w:val="both"/>
        <w:rPr>
          <w:rFonts w:ascii="標楷體" w:eastAsia="標楷體" w:hAnsi="標楷體"/>
          <w:szCs w:val="28"/>
        </w:rPr>
      </w:pPr>
      <w:r w:rsidRPr="002E599C">
        <w:rPr>
          <w:rFonts w:ascii="標楷體" w:eastAsia="標楷體" w:hAnsi="標楷體" w:hint="eastAsia"/>
          <w:szCs w:val="28"/>
        </w:rPr>
        <w:t>具中華民國國籍，或持有</w:t>
      </w:r>
      <w:r w:rsidRPr="002E599C">
        <w:rPr>
          <w:rFonts w:ascii="標楷體" w:eastAsia="標楷體" w:hAnsi="標楷體"/>
          <w:szCs w:val="28"/>
        </w:rPr>
        <w:t>中華民國</w:t>
      </w:r>
      <w:r w:rsidRPr="002E599C">
        <w:rPr>
          <w:rFonts w:ascii="標楷體" w:eastAsia="標楷體" w:hAnsi="標楷體" w:hint="eastAsia"/>
          <w:szCs w:val="28"/>
        </w:rPr>
        <w:t>居留證明文件之外籍人士</w:t>
      </w:r>
      <w:r>
        <w:rPr>
          <w:rFonts w:ascii="標楷體" w:eastAsia="標楷體" w:hAnsi="標楷體" w:hint="eastAsia"/>
          <w:szCs w:val="28"/>
        </w:rPr>
        <w:t>。</w:t>
      </w:r>
    </w:p>
    <w:p w:rsidR="00730499" w:rsidRDefault="00730499" w:rsidP="00730499">
      <w:pPr>
        <w:numPr>
          <w:ilvl w:val="2"/>
          <w:numId w:val="1"/>
        </w:numPr>
        <w:spacing w:line="240" w:lineRule="atLeast"/>
        <w:ind w:left="1418" w:hanging="284"/>
        <w:jc w:val="both"/>
        <w:rPr>
          <w:rFonts w:ascii="標楷體" w:eastAsia="標楷體" w:hAnsi="標楷體"/>
          <w:szCs w:val="28"/>
        </w:rPr>
      </w:pPr>
      <w:r w:rsidRPr="00174901">
        <w:rPr>
          <w:rFonts w:eastAsia="標楷體" w:hint="eastAsia"/>
          <w:szCs w:val="24"/>
        </w:rPr>
        <w:t>參賽</w:t>
      </w:r>
      <w:r w:rsidRPr="00174901">
        <w:rPr>
          <w:rFonts w:eastAsia="標楷體"/>
          <w:szCs w:val="24"/>
        </w:rPr>
        <w:t>作品</w:t>
      </w:r>
      <w:r w:rsidRPr="006C00B4">
        <w:rPr>
          <w:rFonts w:eastAsia="標楷體"/>
          <w:b/>
          <w:szCs w:val="24"/>
        </w:rPr>
        <w:t>須為</w:t>
      </w:r>
      <w:r w:rsidRPr="006C00B4">
        <w:rPr>
          <w:rFonts w:eastAsia="標楷體" w:hint="eastAsia"/>
          <w:b/>
          <w:szCs w:val="24"/>
        </w:rPr>
        <w:t>111</w:t>
      </w:r>
      <w:r w:rsidRPr="006C00B4">
        <w:rPr>
          <w:rFonts w:eastAsia="標楷體"/>
          <w:b/>
          <w:szCs w:val="24"/>
        </w:rPr>
        <w:t>年</w:t>
      </w:r>
      <w:r w:rsidRPr="006C00B4">
        <w:rPr>
          <w:rFonts w:eastAsia="標楷體" w:hint="eastAsia"/>
          <w:b/>
          <w:szCs w:val="24"/>
        </w:rPr>
        <w:t>1</w:t>
      </w:r>
      <w:r w:rsidRPr="006C00B4">
        <w:rPr>
          <w:rFonts w:eastAsia="標楷體" w:hint="eastAsia"/>
          <w:b/>
          <w:szCs w:val="24"/>
        </w:rPr>
        <w:t>月</w:t>
      </w:r>
      <w:r w:rsidRPr="006C00B4">
        <w:rPr>
          <w:rFonts w:eastAsia="標楷體" w:hint="eastAsia"/>
          <w:b/>
          <w:szCs w:val="24"/>
        </w:rPr>
        <w:t>1</w:t>
      </w:r>
      <w:r w:rsidRPr="006C00B4">
        <w:rPr>
          <w:rFonts w:eastAsia="標楷體" w:hint="eastAsia"/>
          <w:b/>
          <w:szCs w:val="24"/>
        </w:rPr>
        <w:t>日</w:t>
      </w:r>
      <w:r w:rsidRPr="006C00B4">
        <w:rPr>
          <w:rFonts w:eastAsia="標楷體"/>
          <w:b/>
          <w:szCs w:val="24"/>
        </w:rPr>
        <w:t>以後之創作</w:t>
      </w:r>
      <w:r w:rsidRPr="00174901">
        <w:rPr>
          <w:rFonts w:eastAsia="標楷體" w:hint="eastAsia"/>
          <w:szCs w:val="24"/>
        </w:rPr>
        <w:t>，且須為</w:t>
      </w:r>
      <w:r w:rsidRPr="006C00B4">
        <w:rPr>
          <w:rFonts w:eastAsia="標楷體"/>
          <w:b/>
          <w:szCs w:val="24"/>
        </w:rPr>
        <w:t>未曾在</w:t>
      </w:r>
      <w:r w:rsidRPr="006C00B4">
        <w:rPr>
          <w:rFonts w:eastAsia="標楷體" w:hint="eastAsia"/>
          <w:b/>
          <w:szCs w:val="24"/>
        </w:rPr>
        <w:t>國內</w:t>
      </w:r>
      <w:r w:rsidRPr="006C00B4">
        <w:rPr>
          <w:rFonts w:eastAsia="標楷體"/>
          <w:b/>
          <w:szCs w:val="24"/>
        </w:rPr>
        <w:t>政府機關</w:t>
      </w:r>
      <w:r w:rsidRPr="006C00B4">
        <w:rPr>
          <w:rFonts w:eastAsia="標楷體"/>
          <w:b/>
          <w:szCs w:val="24"/>
        </w:rPr>
        <w:t>(</w:t>
      </w:r>
      <w:r w:rsidRPr="006C00B4">
        <w:rPr>
          <w:rFonts w:eastAsia="標楷體"/>
          <w:b/>
          <w:szCs w:val="24"/>
        </w:rPr>
        <w:t>構</w:t>
      </w:r>
      <w:r w:rsidRPr="006C00B4">
        <w:rPr>
          <w:rFonts w:eastAsia="標楷體"/>
          <w:b/>
          <w:szCs w:val="24"/>
        </w:rPr>
        <w:t>)</w:t>
      </w:r>
      <w:r w:rsidRPr="006C00B4">
        <w:rPr>
          <w:rFonts w:eastAsia="標楷體"/>
          <w:b/>
          <w:szCs w:val="24"/>
        </w:rPr>
        <w:t>主辦之競賽</w:t>
      </w:r>
      <w:r w:rsidRPr="006C00B4">
        <w:rPr>
          <w:rFonts w:eastAsia="標楷體" w:hint="eastAsia"/>
          <w:b/>
          <w:szCs w:val="24"/>
        </w:rPr>
        <w:t>得獎、入選之</w:t>
      </w:r>
      <w:r w:rsidRPr="006C00B4">
        <w:rPr>
          <w:rFonts w:eastAsia="標楷體"/>
          <w:b/>
          <w:szCs w:val="24"/>
        </w:rPr>
        <w:t>作品</w:t>
      </w:r>
      <w:r w:rsidRPr="00174901">
        <w:rPr>
          <w:rFonts w:eastAsia="標楷體"/>
          <w:szCs w:val="24"/>
        </w:rPr>
        <w:t>，但各級學校以及人民團體內部之競賽不在此限</w:t>
      </w:r>
      <w:r>
        <w:rPr>
          <w:rFonts w:ascii="標楷體" w:eastAsia="標楷體" w:hAnsi="標楷體" w:hint="eastAsia"/>
          <w:szCs w:val="24"/>
        </w:rPr>
        <w:t>。</w:t>
      </w:r>
    </w:p>
    <w:p w:rsidR="00730499" w:rsidRDefault="00730499" w:rsidP="00730499">
      <w:pPr>
        <w:numPr>
          <w:ilvl w:val="0"/>
          <w:numId w:val="16"/>
        </w:numPr>
        <w:spacing w:line="240" w:lineRule="atLeast"/>
        <w:ind w:left="1418"/>
        <w:jc w:val="both"/>
        <w:rPr>
          <w:rFonts w:ascii="標楷體" w:eastAsia="標楷體" w:hAnsi="標楷體"/>
          <w:szCs w:val="28"/>
        </w:rPr>
      </w:pPr>
      <w:r w:rsidRPr="002E599C">
        <w:rPr>
          <w:rFonts w:ascii="標楷體" w:eastAsia="標楷體" w:hAnsi="標楷體" w:hint="eastAsia"/>
          <w:szCs w:val="28"/>
        </w:rPr>
        <w:t>青春</w:t>
      </w:r>
      <w:r>
        <w:rPr>
          <w:rFonts w:ascii="標楷體" w:eastAsia="標楷體" w:hAnsi="標楷體" w:hint="eastAsia"/>
          <w:szCs w:val="28"/>
        </w:rPr>
        <w:t>組</w:t>
      </w:r>
      <w:r w:rsidRPr="002E599C">
        <w:rPr>
          <w:rFonts w:ascii="標楷體" w:eastAsia="標楷體" w:hAnsi="標楷體" w:hint="eastAsia"/>
          <w:szCs w:val="28"/>
        </w:rPr>
        <w:t>：</w:t>
      </w:r>
    </w:p>
    <w:p w:rsidR="00730499" w:rsidRPr="001E22C4" w:rsidRDefault="00730499" w:rsidP="00730499">
      <w:pPr>
        <w:numPr>
          <w:ilvl w:val="0"/>
          <w:numId w:val="17"/>
        </w:numPr>
        <w:spacing w:line="240" w:lineRule="atLeast"/>
        <w:ind w:left="1418" w:hanging="284"/>
        <w:jc w:val="both"/>
        <w:rPr>
          <w:rFonts w:ascii="標楷體" w:eastAsia="標楷體" w:hAnsi="標楷體"/>
          <w:color w:val="000000"/>
          <w:szCs w:val="28"/>
        </w:rPr>
      </w:pPr>
      <w:r w:rsidRPr="002E599C">
        <w:rPr>
          <w:rFonts w:ascii="標楷體" w:eastAsia="標楷體" w:hAnsi="標楷體" w:hint="eastAsia"/>
          <w:szCs w:val="28"/>
        </w:rPr>
        <w:t>具中華民國國籍，或</w:t>
      </w:r>
      <w:r w:rsidRPr="00E13817">
        <w:rPr>
          <w:rFonts w:ascii="標楷體" w:eastAsia="標楷體" w:hAnsi="標楷體" w:hint="eastAsia"/>
          <w:szCs w:val="28"/>
        </w:rPr>
        <w:t>持有</w:t>
      </w:r>
      <w:r w:rsidRPr="00E13817">
        <w:rPr>
          <w:rFonts w:ascii="標楷體" w:eastAsia="標楷體" w:hAnsi="標楷體"/>
          <w:szCs w:val="28"/>
        </w:rPr>
        <w:t>中華民國</w:t>
      </w:r>
      <w:r w:rsidRPr="00E13817">
        <w:rPr>
          <w:rFonts w:ascii="標楷體" w:eastAsia="標楷體" w:hAnsi="標楷體" w:hint="eastAsia"/>
          <w:szCs w:val="28"/>
        </w:rPr>
        <w:t>居留證明文件之外籍人士，且就學於我國合法登記立案之學校，</w:t>
      </w:r>
      <w:r w:rsidRPr="00906C5F">
        <w:rPr>
          <w:rFonts w:ascii="標楷體" w:eastAsia="標楷體" w:hAnsi="標楷體" w:hint="eastAsia"/>
          <w:b/>
          <w:szCs w:val="28"/>
        </w:rPr>
        <w:t>出生</w:t>
      </w:r>
      <w:r w:rsidRPr="00906C5F">
        <w:rPr>
          <w:rFonts w:ascii="標楷體" w:eastAsia="標楷體" w:hAnsi="標楷體" w:hint="eastAsia"/>
          <w:b/>
          <w:color w:val="000000"/>
          <w:szCs w:val="28"/>
        </w:rPr>
        <w:t>於2005年9月1日至2009年8月31日間</w:t>
      </w:r>
      <w:r w:rsidRPr="000C71F3">
        <w:rPr>
          <w:rFonts w:ascii="新細明體" w:hAnsi="新細明體" w:hint="eastAsia"/>
          <w:color w:val="000000"/>
          <w:szCs w:val="28"/>
        </w:rPr>
        <w:t>，</w:t>
      </w:r>
      <w:r w:rsidRPr="000C71F3">
        <w:rPr>
          <w:rFonts w:ascii="標楷體" w:eastAsia="標楷體" w:hAnsi="標楷體" w:hint="eastAsia"/>
          <w:color w:val="000000"/>
          <w:szCs w:val="28"/>
        </w:rPr>
        <w:t>並附在校</w:t>
      </w:r>
      <w:r w:rsidRPr="000C71F3">
        <w:rPr>
          <w:rFonts w:eastAsia="標楷體" w:hint="eastAsia"/>
          <w:color w:val="000000"/>
          <w:spacing w:val="10"/>
        </w:rPr>
        <w:t>證明文件，如學生證影本</w:t>
      </w:r>
      <w:r w:rsidRPr="000C71F3">
        <w:rPr>
          <w:rFonts w:eastAsia="標楷體" w:hint="eastAsia"/>
          <w:color w:val="000000"/>
          <w:spacing w:val="10"/>
        </w:rPr>
        <w:t>(</w:t>
      </w:r>
      <w:r w:rsidRPr="000C71F3">
        <w:rPr>
          <w:rFonts w:eastAsia="標楷體" w:hint="eastAsia"/>
          <w:color w:val="000000"/>
          <w:spacing w:val="10"/>
        </w:rPr>
        <w:t>須有當學期註冊章</w:t>
      </w:r>
      <w:r w:rsidRPr="000C71F3">
        <w:rPr>
          <w:rFonts w:eastAsia="標楷體" w:hint="eastAsia"/>
          <w:color w:val="000000"/>
          <w:spacing w:val="10"/>
        </w:rPr>
        <w:t>)</w:t>
      </w:r>
      <w:r>
        <w:rPr>
          <w:rFonts w:eastAsia="標楷體" w:hint="eastAsia"/>
          <w:color w:val="000000"/>
          <w:spacing w:val="10"/>
        </w:rPr>
        <w:t>、</w:t>
      </w:r>
      <w:r w:rsidRPr="001E22C4">
        <w:rPr>
          <w:rFonts w:eastAsia="標楷體" w:hint="eastAsia"/>
          <w:color w:val="000000"/>
          <w:spacing w:val="10"/>
        </w:rPr>
        <w:t>在學證明、戶籍謄本等。</w:t>
      </w:r>
    </w:p>
    <w:p w:rsidR="00730499" w:rsidRPr="001E22C4" w:rsidRDefault="00730499" w:rsidP="00730499">
      <w:pPr>
        <w:numPr>
          <w:ilvl w:val="0"/>
          <w:numId w:val="17"/>
        </w:numPr>
        <w:spacing w:line="240" w:lineRule="atLeast"/>
        <w:ind w:left="1418" w:hanging="284"/>
        <w:jc w:val="both"/>
        <w:rPr>
          <w:rFonts w:ascii="標楷體" w:eastAsia="標楷體" w:hAnsi="標楷體"/>
          <w:color w:val="000000"/>
          <w:szCs w:val="28"/>
        </w:rPr>
      </w:pPr>
      <w:r w:rsidRPr="001E22C4">
        <w:rPr>
          <w:rFonts w:eastAsia="標楷體" w:hint="eastAsia"/>
          <w:color w:val="000000"/>
          <w:szCs w:val="24"/>
        </w:rPr>
        <w:t>參賽作品</w:t>
      </w:r>
      <w:r w:rsidRPr="00906C5F">
        <w:rPr>
          <w:rFonts w:eastAsia="標楷體"/>
          <w:b/>
          <w:color w:val="000000"/>
          <w:szCs w:val="24"/>
        </w:rPr>
        <w:t>須</w:t>
      </w:r>
      <w:r w:rsidRPr="00906C5F">
        <w:rPr>
          <w:rFonts w:eastAsia="標楷體" w:hint="eastAsia"/>
          <w:b/>
          <w:color w:val="000000"/>
          <w:szCs w:val="24"/>
        </w:rPr>
        <w:t>為</w:t>
      </w:r>
      <w:r w:rsidRPr="00906C5F">
        <w:rPr>
          <w:rFonts w:eastAsia="標楷體" w:hint="eastAsia"/>
          <w:b/>
          <w:color w:val="000000"/>
          <w:szCs w:val="24"/>
        </w:rPr>
        <w:t>111</w:t>
      </w:r>
      <w:r w:rsidRPr="00906C5F">
        <w:rPr>
          <w:rFonts w:eastAsia="標楷體"/>
          <w:b/>
          <w:color w:val="000000"/>
          <w:szCs w:val="24"/>
        </w:rPr>
        <w:t>年</w:t>
      </w:r>
      <w:r w:rsidRPr="00906C5F">
        <w:rPr>
          <w:rFonts w:eastAsia="標楷體" w:hint="eastAsia"/>
          <w:b/>
          <w:color w:val="000000"/>
          <w:szCs w:val="24"/>
        </w:rPr>
        <w:t>1</w:t>
      </w:r>
      <w:r w:rsidRPr="00906C5F">
        <w:rPr>
          <w:rFonts w:eastAsia="標楷體" w:hint="eastAsia"/>
          <w:b/>
          <w:color w:val="000000"/>
          <w:szCs w:val="24"/>
        </w:rPr>
        <w:t>月</w:t>
      </w:r>
      <w:r w:rsidRPr="00906C5F">
        <w:rPr>
          <w:rFonts w:eastAsia="標楷體" w:hint="eastAsia"/>
          <w:b/>
          <w:color w:val="000000"/>
          <w:szCs w:val="24"/>
        </w:rPr>
        <w:t>1</w:t>
      </w:r>
      <w:r w:rsidRPr="00906C5F">
        <w:rPr>
          <w:rFonts w:eastAsia="標楷體" w:hint="eastAsia"/>
          <w:b/>
          <w:color w:val="000000"/>
          <w:szCs w:val="24"/>
        </w:rPr>
        <w:t>日</w:t>
      </w:r>
      <w:r w:rsidRPr="00906C5F">
        <w:rPr>
          <w:rFonts w:eastAsia="標楷體"/>
          <w:b/>
          <w:color w:val="000000"/>
          <w:szCs w:val="24"/>
        </w:rPr>
        <w:t>以後之創作</w:t>
      </w:r>
      <w:r w:rsidRPr="00906C5F">
        <w:rPr>
          <w:rFonts w:eastAsia="標楷體" w:hint="eastAsia"/>
          <w:b/>
          <w:color w:val="000000"/>
          <w:szCs w:val="24"/>
        </w:rPr>
        <w:t>，且須為</w:t>
      </w:r>
      <w:r w:rsidRPr="00906C5F">
        <w:rPr>
          <w:rFonts w:eastAsia="標楷體"/>
          <w:b/>
          <w:color w:val="000000"/>
          <w:szCs w:val="24"/>
        </w:rPr>
        <w:t>未曾在</w:t>
      </w:r>
      <w:r w:rsidRPr="00906C5F">
        <w:rPr>
          <w:rFonts w:eastAsia="標楷體" w:hint="eastAsia"/>
          <w:b/>
          <w:color w:val="000000"/>
          <w:szCs w:val="24"/>
        </w:rPr>
        <w:t>國內</w:t>
      </w:r>
      <w:r w:rsidRPr="00906C5F">
        <w:rPr>
          <w:rFonts w:eastAsia="標楷體"/>
          <w:b/>
          <w:color w:val="000000"/>
          <w:szCs w:val="24"/>
        </w:rPr>
        <w:t>政府機關</w:t>
      </w:r>
      <w:r w:rsidRPr="00906C5F">
        <w:rPr>
          <w:rFonts w:eastAsia="標楷體"/>
          <w:b/>
          <w:color w:val="000000"/>
          <w:szCs w:val="24"/>
        </w:rPr>
        <w:t>(</w:t>
      </w:r>
      <w:r w:rsidRPr="00906C5F">
        <w:rPr>
          <w:rFonts w:eastAsia="標楷體"/>
          <w:b/>
          <w:color w:val="000000"/>
          <w:szCs w:val="24"/>
        </w:rPr>
        <w:t>構</w:t>
      </w:r>
      <w:r w:rsidRPr="00906C5F">
        <w:rPr>
          <w:rFonts w:eastAsia="標楷體"/>
          <w:b/>
          <w:color w:val="000000"/>
          <w:szCs w:val="24"/>
        </w:rPr>
        <w:t>)</w:t>
      </w:r>
      <w:r w:rsidRPr="00906C5F">
        <w:rPr>
          <w:rFonts w:eastAsia="標楷體"/>
          <w:b/>
          <w:color w:val="000000"/>
          <w:szCs w:val="24"/>
        </w:rPr>
        <w:t>主辦之競賽</w:t>
      </w:r>
      <w:r w:rsidRPr="00906C5F">
        <w:rPr>
          <w:rFonts w:eastAsia="標楷體" w:hint="eastAsia"/>
          <w:b/>
          <w:color w:val="000000"/>
          <w:szCs w:val="24"/>
        </w:rPr>
        <w:t>得獎、入選之</w:t>
      </w:r>
      <w:r w:rsidRPr="00906C5F">
        <w:rPr>
          <w:rFonts w:eastAsia="標楷體"/>
          <w:b/>
          <w:color w:val="000000"/>
          <w:szCs w:val="24"/>
        </w:rPr>
        <w:t>作品</w:t>
      </w:r>
      <w:r w:rsidRPr="001E22C4">
        <w:rPr>
          <w:rFonts w:eastAsia="標楷體"/>
          <w:color w:val="000000"/>
          <w:szCs w:val="24"/>
        </w:rPr>
        <w:t>，但各級學校以及人民團體內部之競賽</w:t>
      </w:r>
      <w:r w:rsidRPr="001E22C4">
        <w:rPr>
          <w:rFonts w:eastAsia="標楷體" w:hint="eastAsia"/>
          <w:color w:val="000000"/>
          <w:szCs w:val="24"/>
        </w:rPr>
        <w:t>(</w:t>
      </w:r>
      <w:r w:rsidRPr="001E22C4">
        <w:rPr>
          <w:rFonts w:eastAsia="標楷體" w:hint="eastAsia"/>
          <w:color w:val="000000"/>
          <w:szCs w:val="24"/>
        </w:rPr>
        <w:t>含全國學生美術比賽各縣市初賽錄取作品</w:t>
      </w:r>
      <w:r w:rsidRPr="001E22C4">
        <w:rPr>
          <w:rFonts w:eastAsia="標楷體" w:hint="eastAsia"/>
          <w:color w:val="000000"/>
          <w:szCs w:val="24"/>
        </w:rPr>
        <w:t>)</w:t>
      </w:r>
      <w:r w:rsidRPr="001E22C4">
        <w:rPr>
          <w:rFonts w:eastAsia="標楷體"/>
          <w:color w:val="000000"/>
          <w:szCs w:val="24"/>
        </w:rPr>
        <w:t>不在此限</w:t>
      </w:r>
      <w:r w:rsidRPr="001E22C4">
        <w:rPr>
          <w:rFonts w:eastAsia="標楷體" w:hint="eastAsia"/>
          <w:color w:val="000000"/>
          <w:szCs w:val="24"/>
        </w:rPr>
        <w:t>。</w:t>
      </w:r>
    </w:p>
    <w:p w:rsidR="00730499" w:rsidRPr="001E22C4" w:rsidRDefault="00730499" w:rsidP="00730499">
      <w:pPr>
        <w:numPr>
          <w:ilvl w:val="0"/>
          <w:numId w:val="8"/>
        </w:numPr>
        <w:spacing w:line="240" w:lineRule="atLeast"/>
        <w:jc w:val="both"/>
        <w:rPr>
          <w:rFonts w:eastAsia="標楷體"/>
          <w:color w:val="000000"/>
          <w:szCs w:val="24"/>
        </w:rPr>
      </w:pPr>
      <w:r w:rsidRPr="001E22C4">
        <w:rPr>
          <w:rFonts w:ascii="標楷體" w:eastAsia="標楷體" w:hAnsi="標楷體" w:hint="eastAsia"/>
          <w:color w:val="000000"/>
          <w:szCs w:val="28"/>
        </w:rPr>
        <w:t>參賽者參加類別不限，並可參賽多類，惟</w:t>
      </w:r>
      <w:r w:rsidRPr="00906C5F">
        <w:rPr>
          <w:rFonts w:ascii="標楷體" w:eastAsia="標楷體" w:hAnsi="標楷體" w:hint="eastAsia"/>
          <w:b/>
          <w:color w:val="000000"/>
          <w:szCs w:val="28"/>
        </w:rPr>
        <w:t>每類以</w:t>
      </w:r>
      <w:r w:rsidRPr="00906C5F">
        <w:rPr>
          <w:rFonts w:eastAsia="標楷體" w:hint="eastAsia"/>
          <w:b/>
          <w:color w:val="000000"/>
          <w:szCs w:val="24"/>
        </w:rPr>
        <w:t>報名</w:t>
      </w:r>
      <w:r w:rsidRPr="00906C5F">
        <w:rPr>
          <w:rFonts w:eastAsia="標楷體"/>
          <w:b/>
          <w:color w:val="000000"/>
          <w:szCs w:val="24"/>
        </w:rPr>
        <w:t>1</w:t>
      </w:r>
      <w:r w:rsidRPr="00906C5F">
        <w:rPr>
          <w:rFonts w:eastAsia="標楷體" w:hint="eastAsia"/>
          <w:b/>
          <w:color w:val="000000"/>
          <w:szCs w:val="24"/>
        </w:rPr>
        <w:t>件參賽</w:t>
      </w:r>
      <w:r w:rsidRPr="00906C5F">
        <w:rPr>
          <w:rFonts w:eastAsia="標楷體"/>
          <w:b/>
          <w:color w:val="000000"/>
          <w:szCs w:val="24"/>
        </w:rPr>
        <w:t>作品為限</w:t>
      </w:r>
      <w:r w:rsidRPr="001E22C4">
        <w:rPr>
          <w:rFonts w:eastAsia="標楷體"/>
          <w:color w:val="000000"/>
          <w:szCs w:val="24"/>
        </w:rPr>
        <w:t>。</w:t>
      </w:r>
    </w:p>
    <w:p w:rsidR="00730499" w:rsidRPr="001E22C4" w:rsidRDefault="00730499" w:rsidP="00730499">
      <w:pPr>
        <w:numPr>
          <w:ilvl w:val="0"/>
          <w:numId w:val="8"/>
        </w:numPr>
        <w:rPr>
          <w:rFonts w:eastAsia="標楷體"/>
          <w:color w:val="000000"/>
          <w:szCs w:val="24"/>
        </w:rPr>
      </w:pPr>
      <w:r w:rsidRPr="001E22C4">
        <w:rPr>
          <w:rFonts w:eastAsia="標楷體" w:hint="eastAsia"/>
          <w:color w:val="000000"/>
          <w:szCs w:val="24"/>
        </w:rPr>
        <w:t>參賽作品之類別須符合簡章規定，初審與複審須為同一件作品，並不得修改：含局部修改，違者視為資格不符，不予收件或予以退件。</w:t>
      </w:r>
    </w:p>
    <w:p w:rsidR="00730499" w:rsidRPr="00CF6949" w:rsidRDefault="00730499" w:rsidP="00730499">
      <w:pPr>
        <w:numPr>
          <w:ilvl w:val="0"/>
          <w:numId w:val="8"/>
        </w:numPr>
        <w:rPr>
          <w:rFonts w:eastAsia="標楷體"/>
          <w:szCs w:val="24"/>
        </w:rPr>
      </w:pPr>
      <w:r w:rsidRPr="00E13817">
        <w:rPr>
          <w:rFonts w:eastAsia="標楷體" w:hint="eastAsia"/>
          <w:szCs w:val="24"/>
        </w:rPr>
        <w:t>參賽作品將由承辦單位辦理資格審查，不符者將通知參賽者補件，補件期限以承辦單位通知起</w:t>
      </w:r>
      <w:r w:rsidRPr="00E13817">
        <w:rPr>
          <w:rFonts w:eastAsia="標楷體" w:hint="eastAsia"/>
          <w:szCs w:val="24"/>
        </w:rPr>
        <w:t>7</w:t>
      </w:r>
      <w:r w:rsidRPr="00E13817">
        <w:rPr>
          <w:rFonts w:eastAsia="標楷體" w:hint="eastAsia"/>
          <w:szCs w:val="24"/>
        </w:rPr>
        <w:t>日內補正，逾期未補正視為資格不符。</w:t>
      </w:r>
    </w:p>
    <w:p w:rsidR="00730499" w:rsidRPr="002223A6" w:rsidRDefault="00730499" w:rsidP="00730499">
      <w:pPr>
        <w:numPr>
          <w:ilvl w:val="0"/>
          <w:numId w:val="1"/>
        </w:numPr>
        <w:spacing w:beforeLines="50" w:before="180" w:line="240" w:lineRule="exact"/>
        <w:ind w:left="244" w:hanging="482"/>
        <w:rPr>
          <w:rFonts w:eastAsia="標楷體"/>
          <w:b/>
          <w:szCs w:val="24"/>
        </w:rPr>
      </w:pPr>
      <w:r w:rsidRPr="002223A6">
        <w:rPr>
          <w:rFonts w:eastAsia="標楷體"/>
          <w:b/>
          <w:szCs w:val="24"/>
        </w:rPr>
        <w:t>徵件類別</w:t>
      </w:r>
      <w:r w:rsidRPr="002223A6">
        <w:rPr>
          <w:rFonts w:eastAsia="標楷體" w:hint="eastAsia"/>
          <w:b/>
          <w:szCs w:val="24"/>
        </w:rPr>
        <w:t>及作品規格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388"/>
        <w:gridCol w:w="6781"/>
      </w:tblGrid>
      <w:tr w:rsidR="00730499" w:rsidRPr="002223A6" w:rsidTr="00373970">
        <w:tc>
          <w:tcPr>
            <w:tcW w:w="1134" w:type="dxa"/>
            <w:shd w:val="clear" w:color="auto" w:fill="auto"/>
          </w:tcPr>
          <w:p w:rsidR="00730499" w:rsidRPr="002223A6" w:rsidRDefault="00730499" w:rsidP="00373970">
            <w:pPr>
              <w:rPr>
                <w:rFonts w:eastAsia="標楷體"/>
                <w:b/>
                <w:szCs w:val="24"/>
              </w:rPr>
            </w:pPr>
            <w:r>
              <w:rPr>
                <w:rFonts w:eastAsia="標楷體" w:hint="eastAsia"/>
                <w:b/>
                <w:szCs w:val="24"/>
              </w:rPr>
              <w:t>組別</w:t>
            </w:r>
          </w:p>
        </w:tc>
        <w:tc>
          <w:tcPr>
            <w:tcW w:w="1418" w:type="dxa"/>
          </w:tcPr>
          <w:p w:rsidR="00730499" w:rsidRPr="002223A6" w:rsidRDefault="00730499" w:rsidP="00373970">
            <w:pPr>
              <w:rPr>
                <w:rFonts w:eastAsia="標楷體"/>
                <w:b/>
                <w:szCs w:val="24"/>
              </w:rPr>
            </w:pPr>
            <w:r w:rsidRPr="002223A6">
              <w:rPr>
                <w:rFonts w:eastAsia="標楷體" w:hint="eastAsia"/>
                <w:b/>
                <w:szCs w:val="24"/>
              </w:rPr>
              <w:t>徵件類別</w:t>
            </w:r>
          </w:p>
        </w:tc>
        <w:tc>
          <w:tcPr>
            <w:tcW w:w="6956" w:type="dxa"/>
            <w:shd w:val="clear" w:color="auto" w:fill="auto"/>
          </w:tcPr>
          <w:p w:rsidR="00730499" w:rsidRPr="002223A6" w:rsidRDefault="00730499" w:rsidP="00373970">
            <w:pPr>
              <w:rPr>
                <w:rFonts w:eastAsia="標楷體"/>
                <w:b/>
                <w:szCs w:val="24"/>
              </w:rPr>
            </w:pPr>
            <w:r w:rsidRPr="002223A6">
              <w:rPr>
                <w:rFonts w:eastAsia="標楷體" w:hint="eastAsia"/>
                <w:b/>
                <w:szCs w:val="24"/>
              </w:rPr>
              <w:t>說明及作品規格</w:t>
            </w:r>
          </w:p>
        </w:tc>
      </w:tr>
      <w:tr w:rsidR="00730499" w:rsidRPr="002223A6" w:rsidTr="00373970">
        <w:tc>
          <w:tcPr>
            <w:tcW w:w="1134" w:type="dxa"/>
            <w:vMerge w:val="restart"/>
            <w:shd w:val="clear" w:color="auto" w:fill="auto"/>
          </w:tcPr>
          <w:p w:rsidR="00730499" w:rsidRPr="002223A6" w:rsidRDefault="00730499" w:rsidP="00373970">
            <w:pPr>
              <w:rPr>
                <w:rFonts w:eastAsia="標楷體"/>
                <w:szCs w:val="24"/>
              </w:rPr>
            </w:pPr>
            <w:r>
              <w:rPr>
                <w:rFonts w:eastAsia="標楷體" w:hint="eastAsia"/>
                <w:szCs w:val="24"/>
              </w:rPr>
              <w:t>一般組</w:t>
            </w:r>
          </w:p>
        </w:tc>
        <w:tc>
          <w:tcPr>
            <w:tcW w:w="1418" w:type="dxa"/>
          </w:tcPr>
          <w:p w:rsidR="00730499" w:rsidRPr="002223A6" w:rsidRDefault="00730499" w:rsidP="00373970">
            <w:pPr>
              <w:rPr>
                <w:rFonts w:eastAsia="標楷體"/>
                <w:szCs w:val="24"/>
              </w:rPr>
            </w:pPr>
            <w:r w:rsidRPr="002223A6">
              <w:rPr>
                <w:rFonts w:eastAsia="標楷體" w:hint="eastAsia"/>
                <w:szCs w:val="24"/>
              </w:rPr>
              <w:t>油畫</w:t>
            </w:r>
          </w:p>
        </w:tc>
        <w:tc>
          <w:tcPr>
            <w:tcW w:w="6956" w:type="dxa"/>
            <w:vMerge w:val="restart"/>
            <w:shd w:val="clear" w:color="auto" w:fill="auto"/>
          </w:tcPr>
          <w:p w:rsidR="00730499" w:rsidRDefault="00730499" w:rsidP="00373970">
            <w:pPr>
              <w:numPr>
                <w:ilvl w:val="0"/>
                <w:numId w:val="11"/>
              </w:numPr>
              <w:rPr>
                <w:rFonts w:eastAsia="標楷體"/>
                <w:color w:val="000000"/>
                <w:szCs w:val="24"/>
              </w:rPr>
            </w:pPr>
            <w:r w:rsidRPr="000C71F3">
              <w:rPr>
                <w:rFonts w:eastAsia="標楷體" w:hint="eastAsia"/>
                <w:color w:val="000000"/>
                <w:szCs w:val="24"/>
              </w:rPr>
              <w:t>平面作品</w:t>
            </w:r>
            <w:r w:rsidRPr="001E22C4">
              <w:rPr>
                <w:rFonts w:eastAsia="標楷體" w:hint="eastAsia"/>
                <w:color w:val="000000"/>
                <w:szCs w:val="24"/>
              </w:rPr>
              <w:t>（油畫、水彩、版畫、攝影）裝裱後尺寸須為</w:t>
            </w:r>
            <w:r w:rsidRPr="00E6145B">
              <w:rPr>
                <w:rFonts w:eastAsia="標楷體" w:hint="eastAsia"/>
                <w:b/>
                <w:color w:val="000000"/>
                <w:szCs w:val="24"/>
              </w:rPr>
              <w:t>240</w:t>
            </w:r>
            <w:r w:rsidRPr="00E6145B">
              <w:rPr>
                <w:rFonts w:eastAsia="標楷體" w:hint="eastAsia"/>
                <w:b/>
                <w:color w:val="000000"/>
                <w:szCs w:val="24"/>
              </w:rPr>
              <w:t>ｘ</w:t>
            </w:r>
            <w:r w:rsidRPr="00E6145B">
              <w:rPr>
                <w:rFonts w:eastAsia="標楷體" w:hint="eastAsia"/>
                <w:b/>
                <w:color w:val="000000"/>
                <w:szCs w:val="24"/>
              </w:rPr>
              <w:t>240</w:t>
            </w:r>
            <w:r w:rsidRPr="00E6145B">
              <w:rPr>
                <w:rFonts w:eastAsia="標楷體" w:hint="eastAsia"/>
                <w:b/>
                <w:color w:val="000000"/>
                <w:szCs w:val="24"/>
              </w:rPr>
              <w:t>公分以內</w:t>
            </w:r>
            <w:r w:rsidRPr="001E22C4">
              <w:rPr>
                <w:rFonts w:eastAsia="標楷體" w:hint="eastAsia"/>
                <w:color w:val="000000"/>
                <w:szCs w:val="24"/>
              </w:rPr>
              <w:t>，</w:t>
            </w:r>
            <w:r w:rsidRPr="00E6145B">
              <w:rPr>
                <w:rFonts w:eastAsia="標楷體" w:hint="eastAsia"/>
                <w:b/>
                <w:color w:val="000000"/>
                <w:szCs w:val="24"/>
              </w:rPr>
              <w:t>厚度不得超過</w:t>
            </w:r>
            <w:r w:rsidRPr="00E6145B">
              <w:rPr>
                <w:rFonts w:eastAsia="標楷體" w:hint="eastAsia"/>
                <w:b/>
                <w:color w:val="000000"/>
                <w:szCs w:val="24"/>
              </w:rPr>
              <w:t>20</w:t>
            </w:r>
            <w:r w:rsidRPr="00E6145B">
              <w:rPr>
                <w:rFonts w:eastAsia="標楷體" w:hint="eastAsia"/>
                <w:b/>
                <w:color w:val="000000"/>
                <w:szCs w:val="24"/>
              </w:rPr>
              <w:t>公分，含連作幅</w:t>
            </w:r>
            <w:r w:rsidRPr="000C71F3">
              <w:rPr>
                <w:rFonts w:eastAsia="標楷體" w:hint="eastAsia"/>
                <w:color w:val="000000"/>
                <w:szCs w:val="24"/>
              </w:rPr>
              <w:t>，作品皆須裝框裱板完整，並須為吊掛展出。</w:t>
            </w:r>
          </w:p>
          <w:p w:rsidR="00730499" w:rsidRPr="000C71F3" w:rsidRDefault="00730499" w:rsidP="00373970">
            <w:pPr>
              <w:numPr>
                <w:ilvl w:val="0"/>
                <w:numId w:val="11"/>
              </w:numPr>
              <w:rPr>
                <w:rFonts w:eastAsia="標楷體"/>
                <w:color w:val="000000"/>
                <w:szCs w:val="24"/>
              </w:rPr>
            </w:pPr>
            <w:r w:rsidRPr="000C71F3">
              <w:rPr>
                <w:rFonts w:eastAsia="標楷體" w:hint="eastAsia"/>
                <w:color w:val="000000"/>
                <w:szCs w:val="24"/>
              </w:rPr>
              <w:t>攝影</w:t>
            </w:r>
            <w:r>
              <w:rPr>
                <w:rFonts w:eastAsia="標楷體" w:hint="eastAsia"/>
                <w:color w:val="000000"/>
                <w:szCs w:val="24"/>
              </w:rPr>
              <w:t>正片、負片或數位不拘。</w:t>
            </w:r>
            <w:r w:rsidRPr="000C71F3">
              <w:rPr>
                <w:rFonts w:eastAsia="標楷體" w:hint="eastAsia"/>
                <w:color w:val="000000"/>
                <w:szCs w:val="24"/>
              </w:rPr>
              <w:t xml:space="preserve"> </w:t>
            </w:r>
          </w:p>
          <w:p w:rsidR="00730499" w:rsidRPr="0048348A" w:rsidRDefault="00730499" w:rsidP="00373970">
            <w:pPr>
              <w:numPr>
                <w:ilvl w:val="0"/>
                <w:numId w:val="11"/>
              </w:numPr>
              <w:rPr>
                <w:rFonts w:eastAsia="標楷體"/>
                <w:szCs w:val="24"/>
              </w:rPr>
            </w:pPr>
            <w:r w:rsidRPr="000C71F3">
              <w:rPr>
                <w:rFonts w:eastAsia="標楷體" w:hint="eastAsia"/>
                <w:color w:val="000000"/>
                <w:szCs w:val="24"/>
              </w:rPr>
              <w:t>科技藝術布置後展出空間尺寸</w:t>
            </w:r>
            <w:r w:rsidRPr="00E6145B">
              <w:rPr>
                <w:rFonts w:eastAsia="標楷體" w:hint="eastAsia"/>
                <w:b/>
                <w:color w:val="000000"/>
                <w:szCs w:val="24"/>
              </w:rPr>
              <w:t>總長、寬須為</w:t>
            </w:r>
            <w:r w:rsidRPr="00E6145B">
              <w:rPr>
                <w:rFonts w:eastAsia="標楷體" w:hint="eastAsia"/>
                <w:b/>
                <w:color w:val="000000"/>
                <w:szCs w:val="24"/>
              </w:rPr>
              <w:t>300</w:t>
            </w:r>
            <w:r w:rsidRPr="00E6145B">
              <w:rPr>
                <w:rFonts w:eastAsia="標楷體" w:hint="eastAsia"/>
                <w:b/>
                <w:color w:val="000000"/>
                <w:szCs w:val="24"/>
              </w:rPr>
              <w:t>公分內，總高須為</w:t>
            </w:r>
            <w:r w:rsidRPr="00E6145B">
              <w:rPr>
                <w:rFonts w:eastAsia="標楷體" w:hint="eastAsia"/>
                <w:b/>
                <w:color w:val="000000"/>
                <w:szCs w:val="24"/>
              </w:rPr>
              <w:t>200</w:t>
            </w:r>
            <w:r w:rsidRPr="00E6145B">
              <w:rPr>
                <w:rFonts w:eastAsia="標楷體" w:hint="eastAsia"/>
                <w:b/>
                <w:color w:val="000000"/>
                <w:szCs w:val="24"/>
              </w:rPr>
              <w:t>公分內</w:t>
            </w:r>
            <w:r w:rsidRPr="000C71F3">
              <w:rPr>
                <w:rFonts w:eastAsia="標楷體" w:hint="eastAsia"/>
                <w:color w:val="000000"/>
                <w:szCs w:val="24"/>
              </w:rPr>
              <w:t>，含使用新媒體</w:t>
            </w:r>
            <w:r w:rsidRPr="000C71F3">
              <w:rPr>
                <w:rFonts w:eastAsia="標楷體" w:hint="eastAsia"/>
                <w:color w:val="000000"/>
                <w:szCs w:val="24"/>
              </w:rPr>
              <w:t xml:space="preserve"> New Media </w:t>
            </w:r>
            <w:r w:rsidRPr="000C71F3">
              <w:rPr>
                <w:rFonts w:eastAsia="標楷體" w:hint="eastAsia"/>
                <w:color w:val="000000"/>
                <w:szCs w:val="24"/>
              </w:rPr>
              <w:t>創作之互動裝置、聲音藝術、數位音像、網路藝術、錄像藝術與多媒體等創作，展出時須自備器材、設備，形制完整</w:t>
            </w:r>
            <w:r>
              <w:rPr>
                <w:rFonts w:eastAsia="標楷體" w:hint="eastAsia"/>
                <w:szCs w:val="24"/>
              </w:rPr>
              <w:t>。</w:t>
            </w:r>
          </w:p>
        </w:tc>
      </w:tr>
      <w:tr w:rsidR="00730499" w:rsidRPr="002223A6" w:rsidTr="00373970">
        <w:tc>
          <w:tcPr>
            <w:tcW w:w="1134" w:type="dxa"/>
            <w:vMerge/>
            <w:shd w:val="clear" w:color="auto" w:fill="auto"/>
          </w:tcPr>
          <w:p w:rsidR="00730499" w:rsidRPr="002223A6" w:rsidRDefault="00730499" w:rsidP="00373970">
            <w:pPr>
              <w:rPr>
                <w:rFonts w:eastAsia="標楷體"/>
                <w:szCs w:val="24"/>
              </w:rPr>
            </w:pPr>
          </w:p>
        </w:tc>
        <w:tc>
          <w:tcPr>
            <w:tcW w:w="1418" w:type="dxa"/>
          </w:tcPr>
          <w:p w:rsidR="00730499" w:rsidRPr="002223A6" w:rsidRDefault="00730499" w:rsidP="00373970">
            <w:pPr>
              <w:rPr>
                <w:rFonts w:eastAsia="標楷體"/>
                <w:szCs w:val="24"/>
              </w:rPr>
            </w:pPr>
            <w:r w:rsidRPr="002223A6">
              <w:rPr>
                <w:rFonts w:eastAsia="標楷體" w:hint="eastAsia"/>
                <w:szCs w:val="24"/>
              </w:rPr>
              <w:t>水彩</w:t>
            </w:r>
          </w:p>
        </w:tc>
        <w:tc>
          <w:tcPr>
            <w:tcW w:w="6956" w:type="dxa"/>
            <w:vMerge/>
            <w:shd w:val="clear" w:color="auto" w:fill="auto"/>
          </w:tcPr>
          <w:p w:rsidR="00730499" w:rsidRPr="002223A6" w:rsidRDefault="00730499" w:rsidP="00373970">
            <w:pPr>
              <w:numPr>
                <w:ilvl w:val="0"/>
                <w:numId w:val="14"/>
              </w:numPr>
              <w:rPr>
                <w:rFonts w:eastAsia="標楷體"/>
                <w:szCs w:val="24"/>
              </w:rPr>
            </w:pPr>
          </w:p>
        </w:tc>
      </w:tr>
      <w:tr w:rsidR="00730499" w:rsidRPr="002223A6" w:rsidTr="00373970">
        <w:tc>
          <w:tcPr>
            <w:tcW w:w="1134" w:type="dxa"/>
            <w:vMerge/>
            <w:shd w:val="clear" w:color="auto" w:fill="auto"/>
          </w:tcPr>
          <w:p w:rsidR="00730499" w:rsidRPr="002223A6" w:rsidRDefault="00730499" w:rsidP="00373970">
            <w:pPr>
              <w:rPr>
                <w:rFonts w:eastAsia="標楷體"/>
                <w:szCs w:val="24"/>
              </w:rPr>
            </w:pPr>
          </w:p>
        </w:tc>
        <w:tc>
          <w:tcPr>
            <w:tcW w:w="1418" w:type="dxa"/>
          </w:tcPr>
          <w:p w:rsidR="00730499" w:rsidRPr="002223A6" w:rsidRDefault="00730499" w:rsidP="00373970">
            <w:pPr>
              <w:rPr>
                <w:rFonts w:eastAsia="標楷體"/>
                <w:szCs w:val="24"/>
              </w:rPr>
            </w:pPr>
            <w:r w:rsidRPr="002223A6">
              <w:rPr>
                <w:rFonts w:eastAsia="標楷體" w:hint="eastAsia"/>
                <w:szCs w:val="24"/>
              </w:rPr>
              <w:t>版畫</w:t>
            </w:r>
          </w:p>
        </w:tc>
        <w:tc>
          <w:tcPr>
            <w:tcW w:w="6956" w:type="dxa"/>
            <w:vMerge/>
            <w:shd w:val="clear" w:color="auto" w:fill="auto"/>
          </w:tcPr>
          <w:p w:rsidR="00730499" w:rsidRPr="002223A6" w:rsidRDefault="00730499" w:rsidP="00373970">
            <w:pPr>
              <w:numPr>
                <w:ilvl w:val="0"/>
                <w:numId w:val="15"/>
              </w:numPr>
              <w:rPr>
                <w:rFonts w:eastAsia="標楷體"/>
                <w:szCs w:val="24"/>
              </w:rPr>
            </w:pPr>
          </w:p>
        </w:tc>
      </w:tr>
      <w:tr w:rsidR="00730499" w:rsidRPr="002223A6" w:rsidTr="00373970">
        <w:tc>
          <w:tcPr>
            <w:tcW w:w="1134" w:type="dxa"/>
            <w:vMerge/>
            <w:shd w:val="clear" w:color="auto" w:fill="auto"/>
          </w:tcPr>
          <w:p w:rsidR="00730499" w:rsidRPr="002223A6" w:rsidRDefault="00730499" w:rsidP="00373970">
            <w:pPr>
              <w:rPr>
                <w:rFonts w:eastAsia="標楷體"/>
                <w:szCs w:val="24"/>
              </w:rPr>
            </w:pPr>
          </w:p>
        </w:tc>
        <w:tc>
          <w:tcPr>
            <w:tcW w:w="1418" w:type="dxa"/>
          </w:tcPr>
          <w:p w:rsidR="00730499" w:rsidRPr="002223A6" w:rsidRDefault="00730499" w:rsidP="00373970">
            <w:pPr>
              <w:rPr>
                <w:rFonts w:eastAsia="標楷體"/>
                <w:szCs w:val="24"/>
              </w:rPr>
            </w:pPr>
            <w:r w:rsidRPr="00730867">
              <w:rPr>
                <w:rFonts w:eastAsia="標楷體" w:hint="eastAsia"/>
                <w:color w:val="000000"/>
                <w:szCs w:val="24"/>
              </w:rPr>
              <w:t>攝影</w:t>
            </w:r>
          </w:p>
        </w:tc>
        <w:tc>
          <w:tcPr>
            <w:tcW w:w="6956" w:type="dxa"/>
            <w:vMerge/>
            <w:shd w:val="clear" w:color="auto" w:fill="auto"/>
          </w:tcPr>
          <w:p w:rsidR="00730499" w:rsidRPr="002223A6" w:rsidRDefault="00730499" w:rsidP="00373970">
            <w:pPr>
              <w:numPr>
                <w:ilvl w:val="0"/>
                <w:numId w:val="12"/>
              </w:numPr>
              <w:rPr>
                <w:rFonts w:eastAsia="標楷體"/>
                <w:szCs w:val="24"/>
              </w:rPr>
            </w:pPr>
          </w:p>
        </w:tc>
      </w:tr>
      <w:tr w:rsidR="00730499" w:rsidRPr="002223A6" w:rsidTr="00373970">
        <w:tc>
          <w:tcPr>
            <w:tcW w:w="1134" w:type="dxa"/>
            <w:vMerge/>
            <w:shd w:val="clear" w:color="auto" w:fill="auto"/>
          </w:tcPr>
          <w:p w:rsidR="00730499" w:rsidRPr="002223A6" w:rsidRDefault="00730499" w:rsidP="00373970">
            <w:pPr>
              <w:rPr>
                <w:rFonts w:eastAsia="標楷體"/>
                <w:szCs w:val="24"/>
              </w:rPr>
            </w:pPr>
          </w:p>
        </w:tc>
        <w:tc>
          <w:tcPr>
            <w:tcW w:w="1418" w:type="dxa"/>
          </w:tcPr>
          <w:p w:rsidR="00730499" w:rsidRPr="000C71F3" w:rsidRDefault="00730499" w:rsidP="00373970">
            <w:pPr>
              <w:rPr>
                <w:rFonts w:eastAsia="標楷體"/>
                <w:color w:val="000000"/>
                <w:szCs w:val="24"/>
              </w:rPr>
            </w:pPr>
            <w:r>
              <w:rPr>
                <w:rFonts w:eastAsia="標楷體" w:hint="eastAsia"/>
                <w:szCs w:val="24"/>
              </w:rPr>
              <w:t>科技藝術</w:t>
            </w:r>
          </w:p>
        </w:tc>
        <w:tc>
          <w:tcPr>
            <w:tcW w:w="6956" w:type="dxa"/>
            <w:vMerge/>
            <w:shd w:val="clear" w:color="auto" w:fill="auto"/>
          </w:tcPr>
          <w:p w:rsidR="00730499" w:rsidRPr="002223A6" w:rsidRDefault="00730499" w:rsidP="00373970">
            <w:pPr>
              <w:numPr>
                <w:ilvl w:val="0"/>
                <w:numId w:val="13"/>
              </w:numPr>
              <w:rPr>
                <w:rFonts w:eastAsia="標楷體"/>
                <w:szCs w:val="24"/>
              </w:rPr>
            </w:pPr>
          </w:p>
        </w:tc>
      </w:tr>
      <w:tr w:rsidR="00730499" w:rsidRPr="002223A6" w:rsidTr="00373970">
        <w:tc>
          <w:tcPr>
            <w:tcW w:w="1134" w:type="dxa"/>
            <w:vMerge w:val="restart"/>
            <w:shd w:val="clear" w:color="auto" w:fill="auto"/>
          </w:tcPr>
          <w:p w:rsidR="00730499" w:rsidRPr="004F6A71" w:rsidRDefault="00730499" w:rsidP="00373970">
            <w:pPr>
              <w:rPr>
                <w:rFonts w:eastAsia="標楷體"/>
                <w:color w:val="000000"/>
                <w:szCs w:val="24"/>
              </w:rPr>
            </w:pPr>
            <w:r w:rsidRPr="004F6A71">
              <w:rPr>
                <w:rFonts w:eastAsia="標楷體" w:hint="eastAsia"/>
                <w:color w:val="000000"/>
                <w:szCs w:val="24"/>
              </w:rPr>
              <w:t>青春組</w:t>
            </w:r>
          </w:p>
        </w:tc>
        <w:tc>
          <w:tcPr>
            <w:tcW w:w="1418" w:type="dxa"/>
          </w:tcPr>
          <w:p w:rsidR="00730499" w:rsidRPr="002223A6" w:rsidRDefault="00730499" w:rsidP="00373970">
            <w:pPr>
              <w:rPr>
                <w:rFonts w:eastAsia="標楷體"/>
                <w:szCs w:val="24"/>
              </w:rPr>
            </w:pPr>
            <w:r>
              <w:rPr>
                <w:rFonts w:eastAsia="標楷體" w:hint="eastAsia"/>
                <w:szCs w:val="24"/>
              </w:rPr>
              <w:t>水彩</w:t>
            </w:r>
          </w:p>
        </w:tc>
        <w:tc>
          <w:tcPr>
            <w:tcW w:w="6956" w:type="dxa"/>
            <w:vMerge w:val="restart"/>
            <w:shd w:val="clear" w:color="auto" w:fill="auto"/>
          </w:tcPr>
          <w:p w:rsidR="00730499" w:rsidRPr="003139C0" w:rsidRDefault="00730499" w:rsidP="00373970">
            <w:pPr>
              <w:numPr>
                <w:ilvl w:val="0"/>
                <w:numId w:val="21"/>
              </w:numPr>
              <w:rPr>
                <w:rFonts w:eastAsia="標楷體"/>
                <w:szCs w:val="24"/>
              </w:rPr>
            </w:pPr>
            <w:r>
              <w:rPr>
                <w:rFonts w:eastAsia="標楷體" w:hint="eastAsia"/>
                <w:szCs w:val="24"/>
              </w:rPr>
              <w:t>水彩、版畫</w:t>
            </w:r>
            <w:r w:rsidRPr="007D1C3D">
              <w:rPr>
                <w:rFonts w:eastAsia="標楷體" w:hint="eastAsia"/>
                <w:szCs w:val="24"/>
              </w:rPr>
              <w:t>裝裱後尺寸須為</w:t>
            </w:r>
            <w:r w:rsidRPr="001E22C4">
              <w:rPr>
                <w:rFonts w:eastAsia="標楷體" w:hint="eastAsia"/>
                <w:color w:val="000000"/>
                <w:szCs w:val="24"/>
              </w:rPr>
              <w:t>150</w:t>
            </w:r>
            <w:r w:rsidRPr="001E22C4">
              <w:rPr>
                <w:rFonts w:eastAsia="標楷體" w:hint="eastAsia"/>
                <w:color w:val="000000"/>
                <w:szCs w:val="24"/>
              </w:rPr>
              <w:t>ｘ</w:t>
            </w:r>
            <w:r w:rsidRPr="001E22C4">
              <w:rPr>
                <w:rFonts w:eastAsia="標楷體" w:hint="eastAsia"/>
                <w:color w:val="000000"/>
                <w:szCs w:val="24"/>
              </w:rPr>
              <w:t>150</w:t>
            </w:r>
            <w:r w:rsidRPr="001E22C4">
              <w:rPr>
                <w:rFonts w:eastAsia="標楷體" w:hint="eastAsia"/>
                <w:color w:val="000000"/>
                <w:szCs w:val="24"/>
              </w:rPr>
              <w:t>公分以內，厚度不得超過</w:t>
            </w:r>
            <w:r w:rsidRPr="001E22C4">
              <w:rPr>
                <w:rFonts w:eastAsia="標楷體" w:hint="eastAsia"/>
                <w:color w:val="000000"/>
                <w:szCs w:val="24"/>
              </w:rPr>
              <w:t>20</w:t>
            </w:r>
            <w:r w:rsidRPr="001E22C4">
              <w:rPr>
                <w:rFonts w:eastAsia="標楷體" w:hint="eastAsia"/>
                <w:color w:val="000000"/>
                <w:szCs w:val="24"/>
              </w:rPr>
              <w:t>公分，含連作幅，作</w:t>
            </w:r>
            <w:r w:rsidRPr="007D1C3D">
              <w:rPr>
                <w:rFonts w:eastAsia="標楷體" w:hint="eastAsia"/>
                <w:szCs w:val="24"/>
              </w:rPr>
              <w:t>品皆</w:t>
            </w:r>
            <w:r w:rsidRPr="00871ACE">
              <w:rPr>
                <w:rFonts w:eastAsia="標楷體" w:hint="eastAsia"/>
                <w:szCs w:val="24"/>
              </w:rPr>
              <w:t>須裝框裱板完整，並須為吊掛展出。</w:t>
            </w:r>
          </w:p>
        </w:tc>
      </w:tr>
      <w:tr w:rsidR="00730499" w:rsidRPr="002223A6" w:rsidTr="00373970">
        <w:tc>
          <w:tcPr>
            <w:tcW w:w="1134" w:type="dxa"/>
            <w:vMerge/>
            <w:shd w:val="clear" w:color="auto" w:fill="auto"/>
          </w:tcPr>
          <w:p w:rsidR="00730499" w:rsidRPr="002223A6" w:rsidRDefault="00730499" w:rsidP="00373970">
            <w:pPr>
              <w:rPr>
                <w:rFonts w:eastAsia="標楷體"/>
                <w:szCs w:val="24"/>
              </w:rPr>
            </w:pPr>
          </w:p>
        </w:tc>
        <w:tc>
          <w:tcPr>
            <w:tcW w:w="1418" w:type="dxa"/>
          </w:tcPr>
          <w:p w:rsidR="00730499" w:rsidRPr="002223A6" w:rsidRDefault="00730499" w:rsidP="00373970">
            <w:pPr>
              <w:rPr>
                <w:rFonts w:eastAsia="標楷體"/>
                <w:szCs w:val="24"/>
              </w:rPr>
            </w:pPr>
            <w:r>
              <w:rPr>
                <w:rFonts w:eastAsia="標楷體" w:hint="eastAsia"/>
                <w:szCs w:val="24"/>
              </w:rPr>
              <w:t>版畫</w:t>
            </w:r>
          </w:p>
        </w:tc>
        <w:tc>
          <w:tcPr>
            <w:tcW w:w="6956" w:type="dxa"/>
            <w:vMerge/>
            <w:shd w:val="clear" w:color="auto" w:fill="auto"/>
          </w:tcPr>
          <w:p w:rsidR="00730499" w:rsidRPr="002223A6" w:rsidRDefault="00730499" w:rsidP="00373970">
            <w:pPr>
              <w:rPr>
                <w:rFonts w:eastAsia="標楷體"/>
                <w:szCs w:val="24"/>
              </w:rPr>
            </w:pPr>
          </w:p>
        </w:tc>
      </w:tr>
      <w:tr w:rsidR="00730499" w:rsidRPr="005C13F9" w:rsidTr="00373970">
        <w:tc>
          <w:tcPr>
            <w:tcW w:w="2552" w:type="dxa"/>
            <w:gridSpan w:val="2"/>
            <w:shd w:val="clear" w:color="auto" w:fill="auto"/>
          </w:tcPr>
          <w:p w:rsidR="00730499" w:rsidRPr="001E22C4" w:rsidRDefault="00730499" w:rsidP="00373970">
            <w:pPr>
              <w:rPr>
                <w:rFonts w:eastAsia="標楷體"/>
                <w:b/>
                <w:color w:val="000000"/>
                <w:szCs w:val="24"/>
              </w:rPr>
            </w:pPr>
            <w:r w:rsidRPr="001E22C4">
              <w:rPr>
                <w:rFonts w:eastAsia="標楷體" w:hint="eastAsia"/>
                <w:b/>
                <w:color w:val="000000"/>
                <w:szCs w:val="24"/>
              </w:rPr>
              <w:lastRenderedPageBreak/>
              <w:t>備註</w:t>
            </w:r>
          </w:p>
        </w:tc>
        <w:tc>
          <w:tcPr>
            <w:tcW w:w="6956" w:type="dxa"/>
            <w:shd w:val="clear" w:color="auto" w:fill="auto"/>
          </w:tcPr>
          <w:p w:rsidR="00730499" w:rsidRPr="001E22C4" w:rsidRDefault="00730499" w:rsidP="00730499">
            <w:pPr>
              <w:numPr>
                <w:ilvl w:val="0"/>
                <w:numId w:val="22"/>
              </w:numPr>
              <w:rPr>
                <w:rFonts w:eastAsia="標楷體"/>
                <w:color w:val="000000"/>
                <w:szCs w:val="24"/>
              </w:rPr>
            </w:pPr>
            <w:r w:rsidRPr="001E22C4">
              <w:rPr>
                <w:rFonts w:ascii="標楷體" w:eastAsia="標楷體" w:hAnsi="標楷體" w:hint="eastAsia"/>
                <w:color w:val="000000"/>
                <w:szCs w:val="24"/>
              </w:rPr>
              <w:t>展場最小門約寬175、高235公分；電梯門約寬75、高205公分電梯內部寬90、高205、深125公分，耐重600公斤</w:t>
            </w:r>
          </w:p>
          <w:p w:rsidR="00730499" w:rsidRPr="001E22C4" w:rsidRDefault="00730499" w:rsidP="00730499">
            <w:pPr>
              <w:numPr>
                <w:ilvl w:val="0"/>
                <w:numId w:val="22"/>
              </w:numPr>
              <w:rPr>
                <w:rFonts w:eastAsia="標楷體"/>
                <w:color w:val="000000"/>
                <w:szCs w:val="24"/>
              </w:rPr>
            </w:pPr>
            <w:r w:rsidRPr="001E22C4">
              <w:rPr>
                <w:rFonts w:eastAsia="標楷體" w:hint="eastAsia"/>
                <w:color w:val="000000"/>
                <w:szCs w:val="24"/>
              </w:rPr>
              <w:t>承辦單位有決定展品得否配合展出及展出空間調配之權利。</w:t>
            </w:r>
          </w:p>
        </w:tc>
      </w:tr>
    </w:tbl>
    <w:p w:rsidR="00730499" w:rsidRPr="002223A6" w:rsidRDefault="00730499" w:rsidP="00730499">
      <w:pPr>
        <w:numPr>
          <w:ilvl w:val="0"/>
          <w:numId w:val="1"/>
        </w:numPr>
        <w:spacing w:beforeLines="50" w:before="180" w:line="240" w:lineRule="atLeast"/>
        <w:jc w:val="both"/>
        <w:rPr>
          <w:rFonts w:eastAsia="標楷體"/>
          <w:b/>
          <w:szCs w:val="24"/>
        </w:rPr>
      </w:pPr>
      <w:r w:rsidRPr="002223A6">
        <w:rPr>
          <w:rFonts w:eastAsia="標楷體" w:hint="eastAsia"/>
          <w:b/>
          <w:szCs w:val="24"/>
        </w:rPr>
        <w:t>報名、送件與歸件</w:t>
      </w:r>
    </w:p>
    <w:p w:rsidR="00730499" w:rsidRPr="002223A6" w:rsidRDefault="00730499" w:rsidP="00730499">
      <w:pPr>
        <w:numPr>
          <w:ilvl w:val="0"/>
          <w:numId w:val="5"/>
        </w:numPr>
        <w:ind w:left="913" w:hanging="482"/>
        <w:rPr>
          <w:rFonts w:eastAsia="標楷體"/>
          <w:b/>
          <w:szCs w:val="24"/>
        </w:rPr>
      </w:pPr>
      <w:r w:rsidRPr="002223A6">
        <w:rPr>
          <w:rFonts w:eastAsia="標楷體" w:hint="eastAsia"/>
          <w:b/>
          <w:szCs w:val="24"/>
        </w:rPr>
        <w:t>報名與初審送件：</w:t>
      </w:r>
    </w:p>
    <w:p w:rsidR="00730499" w:rsidRPr="002223A6" w:rsidRDefault="00730499" w:rsidP="00730499">
      <w:pPr>
        <w:numPr>
          <w:ilvl w:val="0"/>
          <w:numId w:val="4"/>
        </w:numPr>
        <w:spacing w:line="240" w:lineRule="atLeast"/>
        <w:jc w:val="both"/>
        <w:rPr>
          <w:rFonts w:eastAsia="標楷體"/>
          <w:szCs w:val="24"/>
        </w:rPr>
      </w:pPr>
      <w:r w:rsidRPr="002223A6">
        <w:rPr>
          <w:rFonts w:eastAsia="標楷體" w:hint="eastAsia"/>
          <w:szCs w:val="24"/>
        </w:rPr>
        <w:t>自</w:t>
      </w:r>
      <w:r w:rsidRPr="000F0A75">
        <w:rPr>
          <w:rFonts w:eastAsia="標楷體" w:hint="eastAsia"/>
          <w:b/>
          <w:color w:val="000000"/>
          <w:szCs w:val="24"/>
        </w:rPr>
        <w:t>113</w:t>
      </w:r>
      <w:r w:rsidRPr="000F0A75">
        <w:rPr>
          <w:rFonts w:eastAsia="標楷體" w:hint="eastAsia"/>
          <w:b/>
          <w:color w:val="000000"/>
          <w:szCs w:val="24"/>
        </w:rPr>
        <w:t>年</w:t>
      </w:r>
      <w:r w:rsidRPr="000F0A75">
        <w:rPr>
          <w:rFonts w:eastAsia="標楷體" w:hint="eastAsia"/>
          <w:b/>
          <w:color w:val="000000"/>
          <w:szCs w:val="24"/>
        </w:rPr>
        <w:t>4</w:t>
      </w:r>
      <w:r w:rsidRPr="000F0A75">
        <w:rPr>
          <w:rFonts w:eastAsia="標楷體" w:hint="eastAsia"/>
          <w:b/>
          <w:color w:val="000000"/>
          <w:szCs w:val="24"/>
        </w:rPr>
        <w:t>月</w:t>
      </w:r>
      <w:r w:rsidRPr="000F0A75">
        <w:rPr>
          <w:rFonts w:eastAsia="標楷體" w:hint="eastAsia"/>
          <w:b/>
          <w:color w:val="000000"/>
          <w:szCs w:val="24"/>
        </w:rPr>
        <w:t>8</w:t>
      </w:r>
      <w:r w:rsidRPr="000F0A75">
        <w:rPr>
          <w:rFonts w:eastAsia="標楷體" w:hint="eastAsia"/>
          <w:b/>
          <w:color w:val="000000"/>
          <w:szCs w:val="24"/>
        </w:rPr>
        <w:t>日至</w:t>
      </w:r>
      <w:r w:rsidRPr="000F0A75">
        <w:rPr>
          <w:rFonts w:eastAsia="標楷體" w:hint="eastAsia"/>
          <w:b/>
          <w:color w:val="000000"/>
          <w:szCs w:val="24"/>
        </w:rPr>
        <w:t>113</w:t>
      </w:r>
      <w:r w:rsidRPr="000F0A75">
        <w:rPr>
          <w:rFonts w:eastAsia="標楷體" w:hint="eastAsia"/>
          <w:b/>
          <w:color w:val="000000"/>
          <w:szCs w:val="24"/>
        </w:rPr>
        <w:t>年</w:t>
      </w:r>
      <w:r w:rsidRPr="000F0A75">
        <w:rPr>
          <w:rFonts w:eastAsia="標楷體" w:hint="eastAsia"/>
          <w:b/>
          <w:color w:val="000000"/>
          <w:szCs w:val="24"/>
        </w:rPr>
        <w:t>5</w:t>
      </w:r>
      <w:r w:rsidRPr="000F0A75">
        <w:rPr>
          <w:rFonts w:eastAsia="標楷體" w:hint="eastAsia"/>
          <w:b/>
          <w:color w:val="000000"/>
          <w:szCs w:val="24"/>
        </w:rPr>
        <w:t>月</w:t>
      </w:r>
      <w:r w:rsidRPr="000F0A75">
        <w:rPr>
          <w:rFonts w:eastAsia="標楷體" w:hint="eastAsia"/>
          <w:b/>
          <w:color w:val="000000"/>
          <w:szCs w:val="24"/>
        </w:rPr>
        <w:t>13</w:t>
      </w:r>
      <w:r w:rsidRPr="000F0A75">
        <w:rPr>
          <w:rFonts w:eastAsia="標楷體" w:hint="eastAsia"/>
          <w:b/>
          <w:color w:val="000000"/>
          <w:szCs w:val="24"/>
        </w:rPr>
        <w:t>日</w:t>
      </w:r>
      <w:r w:rsidRPr="000F0A75">
        <w:rPr>
          <w:rFonts w:eastAsia="標楷體" w:hint="eastAsia"/>
          <w:b/>
          <w:szCs w:val="24"/>
        </w:rPr>
        <w:t>受理報名</w:t>
      </w:r>
      <w:r w:rsidRPr="002223A6">
        <w:rPr>
          <w:rFonts w:eastAsia="標楷體" w:hint="eastAsia"/>
          <w:szCs w:val="24"/>
        </w:rPr>
        <w:t>，網路或紙本擇一報名。</w:t>
      </w:r>
    </w:p>
    <w:p w:rsidR="00730499" w:rsidRPr="002223A6" w:rsidRDefault="00730499" w:rsidP="00730499">
      <w:pPr>
        <w:numPr>
          <w:ilvl w:val="0"/>
          <w:numId w:val="4"/>
        </w:numPr>
        <w:spacing w:line="240" w:lineRule="atLeast"/>
        <w:jc w:val="both"/>
        <w:rPr>
          <w:rFonts w:eastAsia="標楷體"/>
          <w:szCs w:val="24"/>
        </w:rPr>
      </w:pPr>
      <w:r w:rsidRPr="002223A6">
        <w:rPr>
          <w:rFonts w:eastAsia="標楷體" w:hint="eastAsia"/>
          <w:szCs w:val="24"/>
        </w:rPr>
        <w:t>網路報名：</w:t>
      </w:r>
    </w:p>
    <w:p w:rsidR="00730499" w:rsidRPr="002223A6" w:rsidRDefault="00730499" w:rsidP="00730499">
      <w:pPr>
        <w:numPr>
          <w:ilvl w:val="0"/>
          <w:numId w:val="6"/>
        </w:numPr>
        <w:spacing w:line="240" w:lineRule="atLeast"/>
        <w:jc w:val="both"/>
        <w:rPr>
          <w:rFonts w:ascii="標楷體" w:eastAsia="標楷體" w:hAnsi="標楷體"/>
          <w:szCs w:val="24"/>
        </w:rPr>
      </w:pPr>
      <w:r w:rsidRPr="002223A6">
        <w:rPr>
          <w:rFonts w:ascii="標楷體" w:eastAsia="標楷體" w:hAnsi="標楷體" w:hint="eastAsia"/>
          <w:szCs w:val="24"/>
        </w:rPr>
        <w:t>請至</w:t>
      </w:r>
      <w:r w:rsidRPr="002223A6">
        <w:rPr>
          <w:rFonts w:ascii="標楷體" w:eastAsia="標楷體" w:hAnsi="標楷體" w:cs="新細明體" w:hint="eastAsia"/>
          <w:kern w:val="0"/>
        </w:rPr>
        <w:t>報名網址</w:t>
      </w:r>
      <w:r w:rsidRPr="002223A6">
        <w:rPr>
          <w:rFonts w:ascii="標楷體" w:eastAsia="標楷體" w:hAnsi="標楷體" w:hint="eastAsia"/>
          <w:szCs w:val="24"/>
        </w:rPr>
        <w:t>填寫參賽者基本資料、參賽作品說明，並提交</w:t>
      </w:r>
      <w:r w:rsidRPr="002223A6">
        <w:rPr>
          <w:rFonts w:ascii="標楷體" w:eastAsia="標楷體" w:hAnsi="標楷體" w:hint="eastAsia"/>
        </w:rPr>
        <w:t>作品影像檔、身分證件正反面影像檔</w:t>
      </w:r>
      <w:r w:rsidRPr="00AB2460">
        <w:rPr>
          <w:rFonts w:ascii="標楷體" w:eastAsia="標楷體" w:hAnsi="標楷體" w:hint="eastAsia"/>
        </w:rPr>
        <w:t>(青春組並附在校證明文件)</w:t>
      </w:r>
      <w:r w:rsidRPr="002223A6">
        <w:rPr>
          <w:rFonts w:ascii="標楷體" w:eastAsia="標楷體" w:hAnsi="標楷體" w:hint="eastAsia"/>
        </w:rPr>
        <w:t>、具名簽署之</w:t>
      </w:r>
      <w:r w:rsidRPr="002223A6">
        <w:rPr>
          <w:rFonts w:ascii="標楷體" w:eastAsia="標楷體" w:hAnsi="標楷體"/>
          <w:szCs w:val="24"/>
        </w:rPr>
        <w:t>個資使用同意書</w:t>
      </w:r>
      <w:r w:rsidRPr="002223A6">
        <w:rPr>
          <w:rFonts w:ascii="標楷體" w:eastAsia="標楷體" w:hAnsi="標楷體" w:hint="eastAsia"/>
          <w:szCs w:val="24"/>
        </w:rPr>
        <w:t>之</w:t>
      </w:r>
      <w:r w:rsidRPr="002223A6">
        <w:rPr>
          <w:rFonts w:ascii="標楷體" w:eastAsia="標楷體" w:hAnsi="標楷體" w:hint="eastAsia"/>
        </w:rPr>
        <w:t>掃描檔。</w:t>
      </w:r>
    </w:p>
    <w:p w:rsidR="00730499" w:rsidRPr="000C71F3" w:rsidRDefault="00730499" w:rsidP="00730499">
      <w:pPr>
        <w:numPr>
          <w:ilvl w:val="0"/>
          <w:numId w:val="6"/>
        </w:numPr>
        <w:spacing w:line="240" w:lineRule="atLeast"/>
        <w:jc w:val="both"/>
        <w:rPr>
          <w:rFonts w:ascii="標楷體" w:eastAsia="標楷體" w:hAnsi="標楷體"/>
          <w:color w:val="000000"/>
          <w:szCs w:val="24"/>
        </w:rPr>
      </w:pPr>
      <w:r w:rsidRPr="000C71F3">
        <w:rPr>
          <w:rFonts w:ascii="標楷體" w:eastAsia="標楷體" w:hAnsi="標楷體" w:hint="eastAsia"/>
          <w:color w:val="000000"/>
          <w:szCs w:val="24"/>
        </w:rPr>
        <w:t>網路報名之網址於4月8日於新北市政府文化局官方網站公告。</w:t>
      </w:r>
    </w:p>
    <w:p w:rsidR="00730499" w:rsidRPr="002223A6" w:rsidRDefault="00730499" w:rsidP="00730499">
      <w:pPr>
        <w:numPr>
          <w:ilvl w:val="0"/>
          <w:numId w:val="6"/>
        </w:numPr>
        <w:spacing w:line="240" w:lineRule="atLeast"/>
        <w:jc w:val="both"/>
        <w:rPr>
          <w:rFonts w:ascii="標楷體" w:eastAsia="標楷體" w:hAnsi="標楷體"/>
          <w:szCs w:val="24"/>
        </w:rPr>
      </w:pPr>
      <w:r w:rsidRPr="002223A6">
        <w:rPr>
          <w:rFonts w:ascii="標楷體" w:eastAsia="標楷體" w:hAnsi="標楷體" w:hint="eastAsia"/>
          <w:szCs w:val="24"/>
        </w:rPr>
        <w:t>網路報名時限至</w:t>
      </w:r>
      <w:r w:rsidRPr="002223A6">
        <w:rPr>
          <w:rFonts w:eastAsia="標楷體" w:hint="eastAsia"/>
          <w:szCs w:val="24"/>
        </w:rPr>
        <w:t>5</w:t>
      </w:r>
      <w:r w:rsidRPr="002223A6">
        <w:rPr>
          <w:rFonts w:eastAsia="標楷體" w:hint="eastAsia"/>
          <w:szCs w:val="24"/>
        </w:rPr>
        <w:t>月</w:t>
      </w:r>
      <w:r>
        <w:rPr>
          <w:rFonts w:eastAsia="標楷體" w:hint="eastAsia"/>
          <w:szCs w:val="24"/>
        </w:rPr>
        <w:t>13</w:t>
      </w:r>
      <w:r w:rsidRPr="002223A6">
        <w:rPr>
          <w:rFonts w:eastAsia="標楷體" w:hint="eastAsia"/>
          <w:szCs w:val="24"/>
        </w:rPr>
        <w:t>日</w:t>
      </w:r>
      <w:r w:rsidRPr="002223A6">
        <w:rPr>
          <w:rFonts w:eastAsia="標楷體" w:hint="eastAsia"/>
          <w:szCs w:val="24"/>
        </w:rPr>
        <w:t>23:59</w:t>
      </w:r>
      <w:r w:rsidRPr="002223A6">
        <w:rPr>
          <w:rFonts w:eastAsia="標楷體" w:hint="eastAsia"/>
          <w:szCs w:val="24"/>
        </w:rPr>
        <w:t>止，以電腦系統顯示之收件時間為準。</w:t>
      </w:r>
    </w:p>
    <w:p w:rsidR="00730499" w:rsidRPr="002223A6" w:rsidRDefault="00730499" w:rsidP="00730499">
      <w:pPr>
        <w:numPr>
          <w:ilvl w:val="0"/>
          <w:numId w:val="4"/>
        </w:numPr>
        <w:spacing w:line="240" w:lineRule="atLeast"/>
        <w:jc w:val="both"/>
        <w:rPr>
          <w:rFonts w:eastAsia="標楷體"/>
          <w:szCs w:val="24"/>
        </w:rPr>
      </w:pPr>
      <w:r w:rsidRPr="002223A6">
        <w:rPr>
          <w:rFonts w:eastAsia="標楷體" w:hint="eastAsia"/>
          <w:szCs w:val="24"/>
        </w:rPr>
        <w:t>紙本報名：</w:t>
      </w:r>
    </w:p>
    <w:p w:rsidR="00730499" w:rsidRPr="002223A6" w:rsidRDefault="00730499" w:rsidP="00730499">
      <w:pPr>
        <w:numPr>
          <w:ilvl w:val="1"/>
          <w:numId w:val="4"/>
        </w:numPr>
        <w:spacing w:line="240" w:lineRule="atLeast"/>
        <w:jc w:val="both"/>
        <w:rPr>
          <w:rFonts w:eastAsia="標楷體"/>
          <w:szCs w:val="24"/>
        </w:rPr>
      </w:pPr>
      <w:r w:rsidRPr="002223A6">
        <w:rPr>
          <w:rFonts w:eastAsia="標楷體" w:hint="eastAsia"/>
          <w:szCs w:val="24"/>
        </w:rPr>
        <w:t>請填具紙本參賽者基本資料、參賽作品說明</w:t>
      </w:r>
      <w:r w:rsidRPr="002223A6">
        <w:rPr>
          <w:rFonts w:eastAsia="標楷體"/>
          <w:szCs w:val="24"/>
        </w:rPr>
        <w:t>及個資使用同意書</w:t>
      </w:r>
      <w:r w:rsidRPr="002223A6">
        <w:rPr>
          <w:rFonts w:eastAsia="標楷體" w:hint="eastAsia"/>
          <w:szCs w:val="24"/>
        </w:rPr>
        <w:t>。</w:t>
      </w:r>
    </w:p>
    <w:p w:rsidR="00730499" w:rsidRPr="002223A6" w:rsidRDefault="00730499" w:rsidP="00730499">
      <w:pPr>
        <w:numPr>
          <w:ilvl w:val="1"/>
          <w:numId w:val="4"/>
        </w:numPr>
        <w:spacing w:line="240" w:lineRule="atLeast"/>
        <w:jc w:val="both"/>
        <w:rPr>
          <w:rFonts w:eastAsia="標楷體"/>
          <w:szCs w:val="24"/>
        </w:rPr>
      </w:pPr>
      <w:r w:rsidRPr="002223A6">
        <w:rPr>
          <w:rFonts w:eastAsia="標楷體" w:hint="eastAsia"/>
          <w:szCs w:val="24"/>
        </w:rPr>
        <w:t>將作品圖片電子檔燒錄成光碟，以油性筆於光碟正面註記「</w:t>
      </w:r>
      <w:r>
        <w:rPr>
          <w:rFonts w:eastAsia="標楷體" w:hint="eastAsia"/>
          <w:szCs w:val="24"/>
        </w:rPr>
        <w:t>組別</w:t>
      </w:r>
      <w:r>
        <w:rPr>
          <w:rFonts w:eastAsia="標楷體" w:hint="eastAsia"/>
          <w:szCs w:val="24"/>
        </w:rPr>
        <w:t>/</w:t>
      </w:r>
      <w:r w:rsidRPr="002223A6">
        <w:rPr>
          <w:rFonts w:eastAsia="標楷體" w:hint="eastAsia"/>
          <w:szCs w:val="24"/>
        </w:rPr>
        <w:t>類別</w:t>
      </w:r>
      <w:r>
        <w:rPr>
          <w:rFonts w:eastAsia="標楷體" w:hint="eastAsia"/>
          <w:szCs w:val="24"/>
        </w:rPr>
        <w:t>/</w:t>
      </w:r>
      <w:r w:rsidRPr="002223A6">
        <w:rPr>
          <w:rFonts w:eastAsia="標楷體" w:hint="eastAsia"/>
          <w:szCs w:val="24"/>
        </w:rPr>
        <w:t>姓名」</w:t>
      </w:r>
      <w:r w:rsidRPr="004F6A71">
        <w:rPr>
          <w:rFonts w:eastAsia="標楷體" w:hint="eastAsia"/>
          <w:color w:val="000000"/>
          <w:szCs w:val="24"/>
        </w:rPr>
        <w:t>(</w:t>
      </w:r>
      <w:r w:rsidRPr="004F6A71">
        <w:rPr>
          <w:rFonts w:eastAsia="標楷體" w:hint="eastAsia"/>
          <w:color w:val="000000"/>
          <w:szCs w:val="24"/>
        </w:rPr>
        <w:t>範例：一般組</w:t>
      </w:r>
      <w:r w:rsidRPr="004F6A71">
        <w:rPr>
          <w:rFonts w:eastAsia="標楷體" w:hint="eastAsia"/>
          <w:color w:val="000000"/>
          <w:szCs w:val="24"/>
        </w:rPr>
        <w:t>/</w:t>
      </w:r>
      <w:r w:rsidRPr="004F6A71">
        <w:rPr>
          <w:rFonts w:eastAsia="標楷體" w:hint="eastAsia"/>
          <w:color w:val="000000"/>
          <w:szCs w:val="24"/>
        </w:rPr>
        <w:t>版畫類</w:t>
      </w:r>
      <w:r w:rsidRPr="004F6A71">
        <w:rPr>
          <w:rFonts w:eastAsia="標楷體" w:hint="eastAsia"/>
          <w:color w:val="000000"/>
          <w:szCs w:val="24"/>
        </w:rPr>
        <w:t>/</w:t>
      </w:r>
      <w:r w:rsidRPr="004F6A71">
        <w:rPr>
          <w:rFonts w:eastAsia="標楷體" w:hint="eastAsia"/>
          <w:color w:val="000000"/>
          <w:szCs w:val="24"/>
        </w:rPr>
        <w:t>王小明</w:t>
      </w:r>
      <w:r w:rsidRPr="004F6A71">
        <w:rPr>
          <w:rFonts w:eastAsia="標楷體" w:hint="eastAsia"/>
          <w:color w:val="000000"/>
          <w:szCs w:val="24"/>
        </w:rPr>
        <w:t>)</w:t>
      </w:r>
      <w:r w:rsidRPr="002223A6">
        <w:rPr>
          <w:rFonts w:eastAsia="標楷體" w:hint="eastAsia"/>
          <w:szCs w:val="24"/>
        </w:rPr>
        <w:t>。</w:t>
      </w:r>
    </w:p>
    <w:p w:rsidR="00730499" w:rsidRPr="002223A6" w:rsidRDefault="00730499" w:rsidP="00730499">
      <w:pPr>
        <w:numPr>
          <w:ilvl w:val="1"/>
          <w:numId w:val="4"/>
        </w:numPr>
        <w:spacing w:line="240" w:lineRule="atLeast"/>
        <w:jc w:val="both"/>
        <w:rPr>
          <w:rFonts w:eastAsia="標楷體"/>
          <w:szCs w:val="24"/>
        </w:rPr>
      </w:pPr>
      <w:r w:rsidRPr="002223A6">
        <w:rPr>
          <w:rFonts w:eastAsia="標楷體" w:hint="eastAsia"/>
          <w:szCs w:val="24"/>
        </w:rPr>
        <w:t>請將紙本報名文件與光碟以親送或郵寄至「</w:t>
      </w:r>
      <w:r w:rsidRPr="002223A6">
        <w:rPr>
          <w:rFonts w:eastAsia="標楷體" w:hint="eastAsia"/>
          <w:szCs w:val="24"/>
        </w:rPr>
        <w:t>220703</w:t>
      </w:r>
      <w:r w:rsidRPr="002223A6">
        <w:rPr>
          <w:rFonts w:eastAsia="標楷體" w:hint="eastAsia"/>
          <w:szCs w:val="24"/>
        </w:rPr>
        <w:t>新北市板橋區漢生東路</w:t>
      </w:r>
      <w:r w:rsidRPr="002223A6">
        <w:rPr>
          <w:rFonts w:eastAsia="標楷體" w:hint="eastAsia"/>
          <w:szCs w:val="24"/>
        </w:rPr>
        <w:t>166</w:t>
      </w:r>
      <w:r w:rsidRPr="002223A6">
        <w:rPr>
          <w:rFonts w:eastAsia="標楷體" w:hint="eastAsia"/>
          <w:szCs w:val="24"/>
        </w:rPr>
        <w:t>號</w:t>
      </w:r>
      <w:r w:rsidRPr="002223A6">
        <w:rPr>
          <w:rFonts w:eastAsia="標楷體" w:hint="eastAsia"/>
          <w:szCs w:val="24"/>
        </w:rPr>
        <w:t>2</w:t>
      </w:r>
      <w:r w:rsidRPr="002223A6">
        <w:rPr>
          <w:rFonts w:eastAsia="標楷體" w:hint="eastAsia"/>
          <w:szCs w:val="24"/>
        </w:rPr>
        <w:t>樓」信封註明「報名新北市美展</w:t>
      </w:r>
      <w:r w:rsidRPr="002223A6">
        <w:rPr>
          <w:rFonts w:eastAsia="標楷體" w:hint="eastAsia"/>
          <w:szCs w:val="24"/>
        </w:rPr>
        <w:t>+</w:t>
      </w:r>
      <w:r w:rsidRPr="002223A6">
        <w:rPr>
          <w:rFonts w:eastAsia="標楷體" w:hint="eastAsia"/>
          <w:szCs w:val="24"/>
        </w:rPr>
        <w:t>姓名」，以利識別。</w:t>
      </w:r>
    </w:p>
    <w:p w:rsidR="00730499" w:rsidRPr="002223A6" w:rsidRDefault="00730499" w:rsidP="00730499">
      <w:pPr>
        <w:numPr>
          <w:ilvl w:val="1"/>
          <w:numId w:val="4"/>
        </w:numPr>
        <w:spacing w:line="240" w:lineRule="atLeast"/>
        <w:jc w:val="both"/>
        <w:rPr>
          <w:rFonts w:eastAsia="標楷體"/>
          <w:szCs w:val="24"/>
        </w:rPr>
      </w:pPr>
      <w:r w:rsidRPr="002223A6">
        <w:rPr>
          <w:rFonts w:eastAsia="標楷體" w:hint="eastAsia"/>
          <w:szCs w:val="24"/>
        </w:rPr>
        <w:t>郵寄者之收件日以郵戳為準；親送者須</w:t>
      </w:r>
      <w:r w:rsidRPr="002223A6">
        <w:rPr>
          <w:rFonts w:eastAsia="標楷體" w:hint="eastAsia"/>
          <w:szCs w:val="24"/>
        </w:rPr>
        <w:t>5</w:t>
      </w:r>
      <w:r w:rsidRPr="002223A6">
        <w:rPr>
          <w:rFonts w:eastAsia="標楷體" w:hint="eastAsia"/>
          <w:szCs w:val="24"/>
        </w:rPr>
        <w:t>月</w:t>
      </w:r>
      <w:r>
        <w:rPr>
          <w:rFonts w:eastAsia="標楷體" w:hint="eastAsia"/>
          <w:szCs w:val="24"/>
        </w:rPr>
        <w:t>13</w:t>
      </w:r>
      <w:r w:rsidRPr="002223A6">
        <w:rPr>
          <w:rFonts w:eastAsia="標楷體" w:hint="eastAsia"/>
          <w:szCs w:val="24"/>
        </w:rPr>
        <w:t>日</w:t>
      </w:r>
      <w:r w:rsidRPr="002223A6">
        <w:rPr>
          <w:rFonts w:eastAsia="標楷體" w:hint="eastAsia"/>
          <w:szCs w:val="24"/>
        </w:rPr>
        <w:t>17:00</w:t>
      </w:r>
      <w:r w:rsidRPr="002223A6">
        <w:rPr>
          <w:rFonts w:eastAsia="標楷體" w:hint="eastAsia"/>
          <w:szCs w:val="24"/>
        </w:rPr>
        <w:t>前送達。</w:t>
      </w:r>
    </w:p>
    <w:p w:rsidR="00730499" w:rsidRPr="002223A6" w:rsidRDefault="00730499" w:rsidP="00730499">
      <w:pPr>
        <w:numPr>
          <w:ilvl w:val="0"/>
          <w:numId w:val="4"/>
        </w:numPr>
        <w:rPr>
          <w:rFonts w:eastAsia="標楷體"/>
          <w:szCs w:val="24"/>
        </w:rPr>
      </w:pPr>
      <w:r w:rsidRPr="002223A6">
        <w:rPr>
          <w:rFonts w:eastAsia="標楷體" w:hint="eastAsia"/>
          <w:szCs w:val="24"/>
        </w:rPr>
        <w:t>作品電子檔規格：</w:t>
      </w:r>
    </w:p>
    <w:p w:rsidR="00730499" w:rsidRPr="002223A6" w:rsidRDefault="00730499" w:rsidP="00730499">
      <w:pPr>
        <w:numPr>
          <w:ilvl w:val="1"/>
          <w:numId w:val="4"/>
        </w:numPr>
        <w:rPr>
          <w:rFonts w:eastAsia="標楷體"/>
          <w:szCs w:val="24"/>
        </w:rPr>
      </w:pPr>
      <w:r w:rsidRPr="002223A6">
        <w:rPr>
          <w:rFonts w:eastAsia="標楷體" w:hint="eastAsia"/>
          <w:szCs w:val="24"/>
        </w:rPr>
        <w:t>檔案格式須相容</w:t>
      </w:r>
      <w:r w:rsidRPr="002223A6">
        <w:rPr>
          <w:rFonts w:eastAsia="標楷體" w:hint="eastAsia"/>
          <w:szCs w:val="24"/>
        </w:rPr>
        <w:t>W</w:t>
      </w:r>
      <w:r w:rsidRPr="002223A6">
        <w:rPr>
          <w:rFonts w:eastAsia="標楷體"/>
          <w:szCs w:val="24"/>
        </w:rPr>
        <w:t>indows</w:t>
      </w:r>
      <w:r w:rsidRPr="002223A6">
        <w:rPr>
          <w:rFonts w:eastAsia="標楷體" w:hint="eastAsia"/>
          <w:szCs w:val="24"/>
        </w:rPr>
        <w:t>系統並得開啟、閱覽。</w:t>
      </w:r>
    </w:p>
    <w:p w:rsidR="00730499" w:rsidRPr="002223A6" w:rsidRDefault="00730499" w:rsidP="00730499">
      <w:pPr>
        <w:numPr>
          <w:ilvl w:val="1"/>
          <w:numId w:val="4"/>
        </w:numPr>
        <w:rPr>
          <w:rFonts w:eastAsia="標楷體"/>
          <w:szCs w:val="24"/>
        </w:rPr>
      </w:pPr>
      <w:r w:rsidRPr="002223A6">
        <w:rPr>
          <w:rFonts w:eastAsia="標楷體" w:hint="eastAsia"/>
          <w:szCs w:val="24"/>
        </w:rPr>
        <w:t>平面作品之作品全貌照片</w:t>
      </w:r>
      <w:r w:rsidRPr="002223A6">
        <w:rPr>
          <w:rFonts w:eastAsia="標楷體" w:hint="eastAsia"/>
          <w:szCs w:val="24"/>
        </w:rPr>
        <w:t>1</w:t>
      </w:r>
      <w:r w:rsidRPr="002223A6">
        <w:rPr>
          <w:rFonts w:eastAsia="標楷體" w:hint="eastAsia"/>
          <w:szCs w:val="24"/>
        </w:rPr>
        <w:t>張，另可附局部特寫圖像</w:t>
      </w:r>
      <w:r w:rsidRPr="002223A6">
        <w:rPr>
          <w:rFonts w:eastAsia="標楷體" w:hint="eastAsia"/>
          <w:szCs w:val="24"/>
        </w:rPr>
        <w:t>2</w:t>
      </w:r>
      <w:r w:rsidRPr="002223A6">
        <w:rPr>
          <w:rFonts w:eastAsia="標楷體" w:hint="eastAsia"/>
          <w:szCs w:val="24"/>
        </w:rPr>
        <w:t>張，每張照片之檔案大小以</w:t>
      </w:r>
      <w:r w:rsidRPr="002223A6">
        <w:rPr>
          <w:rFonts w:eastAsia="標楷體" w:hint="eastAsia"/>
          <w:szCs w:val="24"/>
        </w:rPr>
        <w:t>5MB</w:t>
      </w:r>
      <w:r w:rsidRPr="002223A6">
        <w:rPr>
          <w:rFonts w:eastAsia="標楷體" w:hint="eastAsia"/>
          <w:szCs w:val="24"/>
        </w:rPr>
        <w:t>以內為限。</w:t>
      </w:r>
    </w:p>
    <w:p w:rsidR="00730499" w:rsidRPr="002223A6" w:rsidRDefault="00730499" w:rsidP="00730499">
      <w:pPr>
        <w:numPr>
          <w:ilvl w:val="1"/>
          <w:numId w:val="4"/>
        </w:numPr>
        <w:rPr>
          <w:rFonts w:eastAsia="標楷體"/>
          <w:szCs w:val="24"/>
        </w:rPr>
      </w:pPr>
      <w:r w:rsidRPr="002223A6">
        <w:rPr>
          <w:rFonts w:eastAsia="標楷體" w:hint="eastAsia"/>
          <w:szCs w:val="24"/>
        </w:rPr>
        <w:t>科技藝術類作品，作品資料可為照片、截圖或影片檔，</w:t>
      </w:r>
      <w:r w:rsidRPr="00AE5A88">
        <w:rPr>
          <w:rFonts w:eastAsia="標楷體" w:hint="eastAsia"/>
          <w:color w:val="000000"/>
          <w:szCs w:val="24"/>
        </w:rPr>
        <w:t>影片檔需剪輯為</w:t>
      </w:r>
      <w:r w:rsidRPr="00AE5A88">
        <w:rPr>
          <w:rFonts w:eastAsia="標楷體" w:hint="eastAsia"/>
          <w:color w:val="000000"/>
          <w:szCs w:val="24"/>
        </w:rPr>
        <w:t>3</w:t>
      </w:r>
      <w:r w:rsidRPr="00AE5A88">
        <w:rPr>
          <w:rFonts w:eastAsia="標楷體" w:hint="eastAsia"/>
          <w:color w:val="000000"/>
          <w:szCs w:val="24"/>
        </w:rPr>
        <w:t>分鐘精簡版，並上傳</w:t>
      </w:r>
      <w:r w:rsidRPr="00AE5A88">
        <w:rPr>
          <w:rFonts w:eastAsia="標楷體" w:hint="eastAsia"/>
          <w:color w:val="000000"/>
          <w:szCs w:val="24"/>
        </w:rPr>
        <w:t>YouTube</w:t>
      </w:r>
      <w:r w:rsidRPr="00AE5A88">
        <w:rPr>
          <w:rFonts w:eastAsia="標楷體" w:hint="eastAsia"/>
          <w:color w:val="000000"/>
          <w:szCs w:val="24"/>
        </w:rPr>
        <w:t>，並提供連結檢閱，連結上傳後即不得更改。</w:t>
      </w:r>
    </w:p>
    <w:p w:rsidR="00730499" w:rsidRDefault="00730499" w:rsidP="00730499">
      <w:pPr>
        <w:numPr>
          <w:ilvl w:val="0"/>
          <w:numId w:val="4"/>
        </w:numPr>
        <w:spacing w:line="240" w:lineRule="atLeast"/>
        <w:jc w:val="both"/>
        <w:rPr>
          <w:rFonts w:eastAsia="標楷體"/>
          <w:szCs w:val="24"/>
        </w:rPr>
      </w:pPr>
      <w:r w:rsidRPr="002223A6">
        <w:rPr>
          <w:rFonts w:eastAsia="標楷體" w:hint="eastAsia"/>
          <w:szCs w:val="24"/>
        </w:rPr>
        <w:t>作品電子檔案名稱請以「作品名稱</w:t>
      </w:r>
      <w:r w:rsidRPr="002223A6">
        <w:rPr>
          <w:rFonts w:eastAsia="標楷體" w:hint="eastAsia"/>
          <w:szCs w:val="24"/>
        </w:rPr>
        <w:t xml:space="preserve"> + </w:t>
      </w:r>
      <w:r w:rsidRPr="002223A6">
        <w:rPr>
          <w:rFonts w:eastAsia="標楷體" w:hint="eastAsia"/>
          <w:szCs w:val="24"/>
        </w:rPr>
        <w:t>編號</w:t>
      </w:r>
      <w:r w:rsidRPr="002223A6">
        <w:rPr>
          <w:rFonts w:eastAsia="標楷體" w:hint="eastAsia"/>
          <w:szCs w:val="24"/>
        </w:rPr>
        <w:t>(01</w:t>
      </w:r>
      <w:r w:rsidRPr="002223A6">
        <w:rPr>
          <w:rFonts w:eastAsia="標楷體" w:hint="eastAsia"/>
          <w:szCs w:val="24"/>
        </w:rPr>
        <w:t>、</w:t>
      </w:r>
      <w:r w:rsidRPr="002223A6">
        <w:rPr>
          <w:rFonts w:eastAsia="標楷體" w:hint="eastAsia"/>
          <w:szCs w:val="24"/>
        </w:rPr>
        <w:t>02</w:t>
      </w:r>
      <w:r w:rsidRPr="002223A6">
        <w:rPr>
          <w:rFonts w:eastAsia="標楷體" w:hint="eastAsia"/>
          <w:szCs w:val="24"/>
        </w:rPr>
        <w:t>、</w:t>
      </w:r>
      <w:r w:rsidRPr="002223A6">
        <w:rPr>
          <w:rFonts w:eastAsia="標楷體" w:hint="eastAsia"/>
          <w:szCs w:val="24"/>
        </w:rPr>
        <w:t>03</w:t>
      </w:r>
      <w:r w:rsidRPr="002223A6">
        <w:rPr>
          <w:rFonts w:eastAsia="標楷體"/>
          <w:szCs w:val="24"/>
        </w:rPr>
        <w:t>…</w:t>
      </w:r>
      <w:r w:rsidRPr="002223A6">
        <w:rPr>
          <w:rFonts w:eastAsia="標楷體" w:hint="eastAsia"/>
          <w:szCs w:val="24"/>
        </w:rPr>
        <w:t>)</w:t>
      </w:r>
      <w:r w:rsidRPr="002223A6">
        <w:rPr>
          <w:rFonts w:eastAsia="標楷體" w:hint="eastAsia"/>
          <w:szCs w:val="24"/>
        </w:rPr>
        <w:t>」依序命名。</w:t>
      </w:r>
    </w:p>
    <w:p w:rsidR="00730499" w:rsidRPr="001E22C4" w:rsidRDefault="00730499" w:rsidP="00730499">
      <w:pPr>
        <w:numPr>
          <w:ilvl w:val="0"/>
          <w:numId w:val="4"/>
        </w:numPr>
        <w:rPr>
          <w:rFonts w:eastAsia="標楷體"/>
          <w:color w:val="000000"/>
          <w:szCs w:val="24"/>
        </w:rPr>
      </w:pPr>
      <w:r w:rsidRPr="00E6145B">
        <w:rPr>
          <w:rFonts w:eastAsia="標楷體" w:hint="eastAsia"/>
          <w:b/>
          <w:color w:val="000000"/>
          <w:szCs w:val="24"/>
        </w:rPr>
        <w:t>平面作品採</w:t>
      </w:r>
      <w:r w:rsidRPr="00E6145B">
        <w:rPr>
          <w:rFonts w:eastAsia="標楷體" w:hint="eastAsia"/>
          <w:b/>
          <w:color w:val="000000"/>
          <w:szCs w:val="24"/>
        </w:rPr>
        <w:t>AI</w:t>
      </w:r>
      <w:r w:rsidRPr="00E6145B">
        <w:rPr>
          <w:rFonts w:eastAsia="標楷體" w:hint="eastAsia"/>
          <w:b/>
          <w:color w:val="000000"/>
          <w:szCs w:val="24"/>
        </w:rPr>
        <w:t>生成者，不得參與本次徵件</w:t>
      </w:r>
      <w:r w:rsidRPr="001E22C4">
        <w:rPr>
          <w:rFonts w:eastAsia="標楷體" w:hint="eastAsia"/>
          <w:color w:val="000000"/>
          <w:szCs w:val="24"/>
        </w:rPr>
        <w:t>。</w:t>
      </w:r>
    </w:p>
    <w:p w:rsidR="00730499" w:rsidRPr="002223A6" w:rsidRDefault="00730499" w:rsidP="00730499">
      <w:pPr>
        <w:numPr>
          <w:ilvl w:val="0"/>
          <w:numId w:val="4"/>
        </w:numPr>
        <w:spacing w:line="240" w:lineRule="atLeast"/>
        <w:jc w:val="both"/>
        <w:rPr>
          <w:rFonts w:eastAsia="標楷體"/>
          <w:szCs w:val="24"/>
        </w:rPr>
      </w:pPr>
      <w:r w:rsidRPr="002223A6">
        <w:rPr>
          <w:rFonts w:eastAsia="標楷體" w:hint="eastAsia"/>
          <w:szCs w:val="24"/>
        </w:rPr>
        <w:t>上述資料未備齊、填寫不完整、混雜難辨識或者作品影像檔不合規格、品質不佳者，由承辦單位通知起</w:t>
      </w:r>
      <w:r w:rsidRPr="002223A6">
        <w:rPr>
          <w:rFonts w:eastAsia="標楷體" w:hint="eastAsia"/>
          <w:szCs w:val="24"/>
        </w:rPr>
        <w:t>7</w:t>
      </w:r>
      <w:r w:rsidRPr="002223A6">
        <w:rPr>
          <w:rFonts w:eastAsia="標楷體" w:hint="eastAsia"/>
          <w:szCs w:val="24"/>
        </w:rPr>
        <w:t>日內補正，逾期未補正視為資格不符。</w:t>
      </w:r>
    </w:p>
    <w:p w:rsidR="00730499" w:rsidRPr="002223A6" w:rsidRDefault="00730499" w:rsidP="00730499">
      <w:pPr>
        <w:numPr>
          <w:ilvl w:val="0"/>
          <w:numId w:val="5"/>
        </w:numPr>
        <w:ind w:left="913" w:hanging="482"/>
        <w:rPr>
          <w:rFonts w:eastAsia="標楷體"/>
          <w:b/>
          <w:szCs w:val="24"/>
        </w:rPr>
      </w:pPr>
      <w:r w:rsidRPr="002223A6">
        <w:rPr>
          <w:rFonts w:eastAsia="標楷體"/>
          <w:b/>
          <w:szCs w:val="24"/>
        </w:rPr>
        <w:t>複審</w:t>
      </w:r>
      <w:r w:rsidRPr="002223A6">
        <w:rPr>
          <w:rFonts w:eastAsia="標楷體" w:hint="eastAsia"/>
          <w:b/>
          <w:szCs w:val="24"/>
        </w:rPr>
        <w:t>送件</w:t>
      </w:r>
      <w:r w:rsidRPr="002223A6">
        <w:rPr>
          <w:rFonts w:eastAsia="標楷體"/>
          <w:b/>
          <w:szCs w:val="24"/>
        </w:rPr>
        <w:t>：</w:t>
      </w:r>
    </w:p>
    <w:p w:rsidR="00730499" w:rsidRPr="002223A6" w:rsidRDefault="00730499" w:rsidP="00730499">
      <w:pPr>
        <w:numPr>
          <w:ilvl w:val="0"/>
          <w:numId w:val="7"/>
        </w:numPr>
        <w:rPr>
          <w:rFonts w:eastAsia="標楷體"/>
          <w:szCs w:val="24"/>
        </w:rPr>
      </w:pPr>
      <w:r w:rsidRPr="002223A6">
        <w:rPr>
          <w:rFonts w:eastAsia="標楷體"/>
          <w:szCs w:val="24"/>
        </w:rPr>
        <w:t>通過初審者</w:t>
      </w:r>
      <w:r w:rsidRPr="002223A6">
        <w:rPr>
          <w:rFonts w:eastAsia="標楷體" w:hint="eastAsia"/>
          <w:szCs w:val="24"/>
        </w:rPr>
        <w:t>即為入選</w:t>
      </w:r>
      <w:r w:rsidRPr="002223A6">
        <w:rPr>
          <w:rFonts w:eastAsia="標楷體"/>
          <w:szCs w:val="24"/>
        </w:rPr>
        <w:t>，由</w:t>
      </w:r>
      <w:r w:rsidRPr="002223A6">
        <w:rPr>
          <w:rFonts w:eastAsia="標楷體" w:hint="eastAsia"/>
          <w:szCs w:val="24"/>
        </w:rPr>
        <w:t>承辦單位</w:t>
      </w:r>
      <w:r w:rsidRPr="002223A6">
        <w:rPr>
          <w:rFonts w:eastAsia="標楷體"/>
          <w:szCs w:val="24"/>
        </w:rPr>
        <w:t>通知</w:t>
      </w:r>
      <w:r w:rsidRPr="002223A6">
        <w:rPr>
          <w:rFonts w:eastAsia="標楷體" w:hint="eastAsia"/>
          <w:szCs w:val="24"/>
        </w:rPr>
        <w:t>參賽者於時限內</w:t>
      </w:r>
      <w:r w:rsidRPr="002223A6">
        <w:rPr>
          <w:rFonts w:eastAsia="標楷體" w:hint="eastAsia"/>
          <w:szCs w:val="24"/>
        </w:rPr>
        <w:t>(</w:t>
      </w:r>
      <w:r w:rsidRPr="0032774E">
        <w:rPr>
          <w:rFonts w:eastAsia="標楷體" w:hint="eastAsia"/>
          <w:szCs w:val="24"/>
        </w:rPr>
        <w:t>約</w:t>
      </w:r>
      <w:r>
        <w:rPr>
          <w:rFonts w:eastAsia="標楷體" w:hint="eastAsia"/>
          <w:szCs w:val="24"/>
        </w:rPr>
        <w:t>7</w:t>
      </w:r>
      <w:r w:rsidRPr="0032774E">
        <w:rPr>
          <w:rFonts w:eastAsia="標楷體" w:hint="eastAsia"/>
          <w:szCs w:val="24"/>
        </w:rPr>
        <w:t>月下旬至</w:t>
      </w:r>
      <w:r>
        <w:rPr>
          <w:rFonts w:eastAsia="標楷體" w:hint="eastAsia"/>
          <w:szCs w:val="24"/>
        </w:rPr>
        <w:t>8</w:t>
      </w:r>
      <w:r w:rsidRPr="0032774E">
        <w:rPr>
          <w:rFonts w:eastAsia="標楷體" w:hint="eastAsia"/>
          <w:szCs w:val="24"/>
        </w:rPr>
        <w:t>月上旬</w:t>
      </w:r>
      <w:r w:rsidRPr="002223A6">
        <w:rPr>
          <w:rFonts w:eastAsia="標楷體" w:hint="eastAsia"/>
          <w:szCs w:val="24"/>
        </w:rPr>
        <w:t>)</w:t>
      </w:r>
      <w:r w:rsidRPr="002223A6">
        <w:rPr>
          <w:rFonts w:eastAsia="標楷體"/>
          <w:szCs w:val="24"/>
        </w:rPr>
        <w:t>繳交</w:t>
      </w:r>
      <w:r w:rsidRPr="002223A6">
        <w:rPr>
          <w:rFonts w:eastAsia="標楷體" w:hint="eastAsia"/>
          <w:szCs w:val="24"/>
        </w:rPr>
        <w:t>參賽</w:t>
      </w:r>
      <w:r w:rsidRPr="002223A6">
        <w:rPr>
          <w:rFonts w:eastAsia="標楷體"/>
          <w:szCs w:val="24"/>
        </w:rPr>
        <w:t>作品</w:t>
      </w:r>
      <w:r w:rsidRPr="002223A6">
        <w:rPr>
          <w:rFonts w:eastAsia="標楷體" w:hint="eastAsia"/>
          <w:szCs w:val="24"/>
        </w:rPr>
        <w:t>之</w:t>
      </w:r>
      <w:r w:rsidRPr="002223A6">
        <w:rPr>
          <w:rFonts w:eastAsia="標楷體"/>
          <w:szCs w:val="24"/>
        </w:rPr>
        <w:t>原件參加複審，逾期視同放棄。</w:t>
      </w:r>
    </w:p>
    <w:p w:rsidR="00730499" w:rsidRPr="002223A6" w:rsidRDefault="00730499" w:rsidP="00730499">
      <w:pPr>
        <w:numPr>
          <w:ilvl w:val="0"/>
          <w:numId w:val="7"/>
        </w:numPr>
        <w:rPr>
          <w:rFonts w:eastAsia="標楷體"/>
          <w:szCs w:val="24"/>
        </w:rPr>
      </w:pPr>
      <w:r w:rsidRPr="002223A6">
        <w:rPr>
          <w:rFonts w:eastAsia="標楷體" w:hint="eastAsia"/>
          <w:szCs w:val="24"/>
        </w:rPr>
        <w:t>交件作品採親送、郵寄或貨運送件</w:t>
      </w:r>
      <w:r w:rsidRPr="004F6A71">
        <w:rPr>
          <w:rFonts w:eastAsia="標楷體" w:hint="eastAsia"/>
          <w:color w:val="000000"/>
          <w:szCs w:val="24"/>
        </w:rPr>
        <w:t>至</w:t>
      </w:r>
      <w:r w:rsidRPr="000C71F3">
        <w:rPr>
          <w:rFonts w:eastAsia="標楷體" w:hint="eastAsia"/>
          <w:color w:val="000000"/>
          <w:szCs w:val="24"/>
        </w:rPr>
        <w:t>新北市藝文中心</w:t>
      </w:r>
      <w:r w:rsidRPr="000C71F3">
        <w:rPr>
          <w:rFonts w:eastAsia="標楷體" w:hint="eastAsia"/>
          <w:color w:val="000000"/>
          <w:szCs w:val="24"/>
        </w:rPr>
        <w:t>(</w:t>
      </w:r>
      <w:r w:rsidRPr="000C71F3">
        <w:rPr>
          <w:rFonts w:eastAsia="標楷體" w:hint="eastAsia"/>
          <w:color w:val="000000"/>
          <w:szCs w:val="24"/>
        </w:rPr>
        <w:t>新北市板橋區莊敬路</w:t>
      </w:r>
      <w:r w:rsidRPr="000C71F3">
        <w:rPr>
          <w:rFonts w:eastAsia="標楷體" w:hint="eastAsia"/>
          <w:color w:val="000000"/>
          <w:szCs w:val="24"/>
        </w:rPr>
        <w:t>62</w:t>
      </w:r>
      <w:r w:rsidRPr="000C71F3">
        <w:rPr>
          <w:rFonts w:eastAsia="標楷體" w:hint="eastAsia"/>
          <w:color w:val="000000"/>
          <w:szCs w:val="24"/>
        </w:rPr>
        <w:t>號</w:t>
      </w:r>
      <w:r>
        <w:rPr>
          <w:rFonts w:eastAsia="標楷體" w:hint="eastAsia"/>
          <w:color w:val="000000"/>
          <w:szCs w:val="24"/>
        </w:rPr>
        <w:t>B1</w:t>
      </w:r>
      <w:r w:rsidRPr="000C71F3">
        <w:rPr>
          <w:rFonts w:eastAsia="標楷體" w:hint="eastAsia"/>
          <w:color w:val="000000"/>
          <w:szCs w:val="24"/>
        </w:rPr>
        <w:t>)</w:t>
      </w:r>
      <w:r w:rsidRPr="000C71F3">
        <w:rPr>
          <w:rFonts w:eastAsia="標楷體" w:hint="eastAsia"/>
          <w:color w:val="000000"/>
          <w:szCs w:val="24"/>
        </w:rPr>
        <w:t>，</w:t>
      </w:r>
      <w:r w:rsidRPr="002223A6">
        <w:rPr>
          <w:rFonts w:eastAsia="標楷體" w:hint="eastAsia"/>
          <w:szCs w:val="24"/>
        </w:rPr>
        <w:t>請自行安全包裝，運送過程所遭致之損失，不可歸責於承辦單位。</w:t>
      </w:r>
    </w:p>
    <w:p w:rsidR="00730499" w:rsidRPr="002223A6" w:rsidRDefault="00730499" w:rsidP="00730499">
      <w:pPr>
        <w:numPr>
          <w:ilvl w:val="0"/>
          <w:numId w:val="7"/>
        </w:numPr>
        <w:spacing w:line="240" w:lineRule="atLeast"/>
        <w:jc w:val="both"/>
        <w:rPr>
          <w:rFonts w:eastAsia="標楷體"/>
          <w:szCs w:val="24"/>
        </w:rPr>
      </w:pPr>
      <w:r w:rsidRPr="002223A6">
        <w:rPr>
          <w:rFonts w:eastAsia="標楷體" w:hint="eastAsia"/>
          <w:szCs w:val="24"/>
        </w:rPr>
        <w:t>平面</w:t>
      </w:r>
      <w:r w:rsidRPr="002223A6">
        <w:rPr>
          <w:rFonts w:eastAsia="標楷體"/>
          <w:szCs w:val="24"/>
        </w:rPr>
        <w:t>作品</w:t>
      </w:r>
      <w:r w:rsidRPr="002223A6">
        <w:rPr>
          <w:rFonts w:eastAsia="標楷體" w:hint="eastAsia"/>
          <w:szCs w:val="24"/>
        </w:rPr>
        <w:t>請裝框裱板；科技藝術作品請以堅固木箱裝運，組合式作品請檢附圖說，填寫組件內容、數量，外箱請貼組裝完成照片，為作品呈現效果，建議參賽者自備臺座。</w:t>
      </w:r>
    </w:p>
    <w:p w:rsidR="00730499" w:rsidRPr="002223A6" w:rsidRDefault="00730499" w:rsidP="00730499">
      <w:pPr>
        <w:numPr>
          <w:ilvl w:val="0"/>
          <w:numId w:val="7"/>
        </w:numPr>
        <w:spacing w:line="240" w:lineRule="atLeast"/>
        <w:jc w:val="both"/>
        <w:rPr>
          <w:rFonts w:eastAsia="標楷體"/>
          <w:szCs w:val="24"/>
        </w:rPr>
      </w:pPr>
      <w:r w:rsidRPr="002223A6">
        <w:rPr>
          <w:rFonts w:eastAsia="標楷體" w:hint="eastAsia"/>
          <w:szCs w:val="24"/>
        </w:rPr>
        <w:lastRenderedPageBreak/>
        <w:t>各類作品如</w:t>
      </w:r>
      <w:r w:rsidRPr="002223A6">
        <w:rPr>
          <w:rFonts w:eastAsia="標楷體"/>
          <w:szCs w:val="24"/>
        </w:rPr>
        <w:t>組裝困難</w:t>
      </w:r>
      <w:r w:rsidRPr="002223A6">
        <w:rPr>
          <w:rFonts w:eastAsia="標楷體" w:hint="eastAsia"/>
          <w:szCs w:val="24"/>
        </w:rPr>
        <w:t>，</w:t>
      </w:r>
      <w:r w:rsidRPr="002223A6">
        <w:rPr>
          <w:rFonts w:eastAsia="標楷體" w:hint="eastAsia"/>
        </w:rPr>
        <w:t>有特殊佈置規格或重量超過</w:t>
      </w:r>
      <w:r w:rsidRPr="002223A6">
        <w:rPr>
          <w:rFonts w:eastAsia="標楷體" w:hint="eastAsia"/>
        </w:rPr>
        <w:t>50</w:t>
      </w:r>
      <w:r w:rsidRPr="002223A6">
        <w:rPr>
          <w:rFonts w:eastAsia="標楷體" w:hint="eastAsia"/>
        </w:rPr>
        <w:t>公斤者</w:t>
      </w:r>
      <w:r w:rsidRPr="002223A6">
        <w:rPr>
          <w:rFonts w:eastAsia="標楷體"/>
          <w:szCs w:val="24"/>
        </w:rPr>
        <w:t>，應配合審查及展覽需要，</w:t>
      </w:r>
      <w:r w:rsidRPr="002223A6">
        <w:rPr>
          <w:rFonts w:eastAsia="標楷體" w:hint="eastAsia"/>
          <w:szCs w:val="24"/>
        </w:rPr>
        <w:t>於規定期間內</w:t>
      </w:r>
      <w:r w:rsidRPr="002223A6">
        <w:rPr>
          <w:rFonts w:eastAsia="標楷體"/>
          <w:szCs w:val="24"/>
        </w:rPr>
        <w:t>自行完成作品之布置。</w:t>
      </w:r>
    </w:p>
    <w:p w:rsidR="00730499" w:rsidRPr="000C71F3" w:rsidRDefault="00730499" w:rsidP="00730499">
      <w:pPr>
        <w:numPr>
          <w:ilvl w:val="0"/>
          <w:numId w:val="7"/>
        </w:numPr>
        <w:rPr>
          <w:rFonts w:eastAsia="標楷體"/>
          <w:color w:val="000000"/>
          <w:szCs w:val="24"/>
        </w:rPr>
      </w:pPr>
      <w:r w:rsidRPr="000C71F3">
        <w:rPr>
          <w:rFonts w:eastAsia="標楷體" w:hint="eastAsia"/>
          <w:color w:val="000000"/>
          <w:szCs w:val="24"/>
        </w:rPr>
        <w:t>各類入選複審之參賽作品須參與展出，展覽暫定於</w:t>
      </w:r>
      <w:r w:rsidRPr="000C71F3">
        <w:rPr>
          <w:rFonts w:eastAsia="標楷體" w:hint="eastAsia"/>
          <w:color w:val="000000"/>
          <w:szCs w:val="24"/>
        </w:rPr>
        <w:t>10</w:t>
      </w:r>
      <w:r w:rsidRPr="000C71F3">
        <w:rPr>
          <w:rFonts w:eastAsia="標楷體" w:hint="eastAsia"/>
          <w:color w:val="000000"/>
          <w:szCs w:val="24"/>
        </w:rPr>
        <w:t>月至</w:t>
      </w:r>
      <w:r w:rsidRPr="000C71F3">
        <w:rPr>
          <w:rFonts w:eastAsia="標楷體" w:hint="eastAsia"/>
          <w:color w:val="000000"/>
          <w:szCs w:val="24"/>
        </w:rPr>
        <w:t>12</w:t>
      </w:r>
      <w:r w:rsidRPr="000C71F3">
        <w:rPr>
          <w:rFonts w:eastAsia="標楷體" w:hint="eastAsia"/>
          <w:color w:val="000000"/>
          <w:szCs w:val="24"/>
        </w:rPr>
        <w:t>月，地點為新北市藝文中心、</w:t>
      </w:r>
      <w:r>
        <w:rPr>
          <w:rFonts w:eastAsia="標楷體" w:hint="eastAsia"/>
          <w:color w:val="000000"/>
          <w:szCs w:val="24"/>
        </w:rPr>
        <w:t>新莊文化藝術</w:t>
      </w:r>
      <w:r w:rsidRPr="000C71F3">
        <w:rPr>
          <w:rFonts w:eastAsia="標楷體" w:hint="eastAsia"/>
          <w:color w:val="000000"/>
          <w:szCs w:val="24"/>
        </w:rPr>
        <w:t>中心，複審送件之作品將於展覽結束後歸件</w:t>
      </w:r>
      <w:r w:rsidRPr="000C71F3">
        <w:rPr>
          <w:rFonts w:eastAsia="標楷體" w:hint="eastAsia"/>
          <w:color w:val="000000"/>
          <w:szCs w:val="24"/>
        </w:rPr>
        <w:t>(</w:t>
      </w:r>
      <w:r w:rsidRPr="000C71F3">
        <w:rPr>
          <w:rFonts w:eastAsia="標楷體" w:hint="eastAsia"/>
          <w:color w:val="000000"/>
          <w:szCs w:val="24"/>
        </w:rPr>
        <w:t>約</w:t>
      </w:r>
      <w:r w:rsidRPr="000C71F3">
        <w:rPr>
          <w:rFonts w:eastAsia="標楷體" w:hint="eastAsia"/>
          <w:color w:val="000000"/>
          <w:szCs w:val="24"/>
        </w:rPr>
        <w:t>12</w:t>
      </w:r>
      <w:r w:rsidRPr="000C71F3">
        <w:rPr>
          <w:rFonts w:eastAsia="標楷體" w:hint="eastAsia"/>
          <w:color w:val="000000"/>
          <w:szCs w:val="24"/>
        </w:rPr>
        <w:t>月</w:t>
      </w:r>
      <w:r w:rsidRPr="000C71F3">
        <w:rPr>
          <w:rFonts w:eastAsia="標楷體" w:hint="eastAsia"/>
          <w:color w:val="000000"/>
          <w:szCs w:val="24"/>
        </w:rPr>
        <w:t>)</w:t>
      </w:r>
      <w:r w:rsidRPr="000C71F3">
        <w:rPr>
          <w:rFonts w:eastAsia="標楷體" w:hint="eastAsia"/>
          <w:color w:val="000000"/>
          <w:szCs w:val="24"/>
        </w:rPr>
        <w:t>。</w:t>
      </w:r>
    </w:p>
    <w:p w:rsidR="00730499" w:rsidRPr="002223A6" w:rsidRDefault="00730499" w:rsidP="00730499">
      <w:pPr>
        <w:numPr>
          <w:ilvl w:val="0"/>
          <w:numId w:val="5"/>
        </w:numPr>
        <w:ind w:left="913" w:hanging="482"/>
        <w:rPr>
          <w:rFonts w:eastAsia="標楷體"/>
          <w:b/>
          <w:szCs w:val="24"/>
        </w:rPr>
      </w:pPr>
      <w:r w:rsidRPr="002223A6">
        <w:rPr>
          <w:rFonts w:eastAsia="標楷體" w:hint="eastAsia"/>
          <w:b/>
          <w:szCs w:val="24"/>
        </w:rPr>
        <w:t>歸件</w:t>
      </w:r>
      <w:r w:rsidRPr="002223A6">
        <w:rPr>
          <w:rFonts w:eastAsia="標楷體"/>
          <w:b/>
          <w:szCs w:val="24"/>
        </w:rPr>
        <w:t>：</w:t>
      </w:r>
    </w:p>
    <w:p w:rsidR="00730499" w:rsidRPr="002223A6" w:rsidRDefault="00730499" w:rsidP="00730499">
      <w:pPr>
        <w:ind w:left="912"/>
        <w:rPr>
          <w:rFonts w:eastAsia="標楷體"/>
          <w:szCs w:val="24"/>
        </w:rPr>
      </w:pPr>
      <w:r w:rsidRPr="002223A6">
        <w:rPr>
          <w:rFonts w:eastAsia="標楷體" w:hint="eastAsia"/>
          <w:szCs w:val="24"/>
        </w:rPr>
        <w:t>承辦單位將另行通知歸</w:t>
      </w:r>
      <w:r w:rsidRPr="002223A6">
        <w:rPr>
          <w:rFonts w:eastAsia="標楷體"/>
          <w:szCs w:val="24"/>
        </w:rPr>
        <w:t>件</w:t>
      </w:r>
      <w:r w:rsidRPr="002223A6">
        <w:rPr>
          <w:rFonts w:eastAsia="標楷體" w:hint="eastAsia"/>
          <w:szCs w:val="24"/>
        </w:rPr>
        <w:t>期限領回作品，逾歸</w:t>
      </w:r>
      <w:r w:rsidRPr="002223A6">
        <w:rPr>
          <w:rFonts w:eastAsia="標楷體"/>
          <w:szCs w:val="24"/>
        </w:rPr>
        <w:t>件</w:t>
      </w:r>
      <w:r w:rsidRPr="002223A6">
        <w:rPr>
          <w:rFonts w:eastAsia="標楷體" w:hint="eastAsia"/>
          <w:szCs w:val="24"/>
        </w:rPr>
        <w:t>期限未領回者，承辦單位不負保管之責並得逕行處理。領回方式如下：</w:t>
      </w:r>
    </w:p>
    <w:p w:rsidR="00730499" w:rsidRPr="002223A6" w:rsidRDefault="00730499" w:rsidP="00730499">
      <w:pPr>
        <w:numPr>
          <w:ilvl w:val="0"/>
          <w:numId w:val="9"/>
        </w:numPr>
        <w:rPr>
          <w:rFonts w:eastAsia="標楷體"/>
          <w:szCs w:val="24"/>
        </w:rPr>
      </w:pPr>
      <w:r w:rsidRPr="002223A6">
        <w:rPr>
          <w:rFonts w:eastAsia="標楷體" w:hint="eastAsia"/>
          <w:szCs w:val="24"/>
        </w:rPr>
        <w:t>親自領回或委託親友代領。</w:t>
      </w:r>
    </w:p>
    <w:p w:rsidR="00730499" w:rsidRPr="002223A6" w:rsidRDefault="00730499" w:rsidP="00730499">
      <w:pPr>
        <w:numPr>
          <w:ilvl w:val="0"/>
          <w:numId w:val="9"/>
        </w:numPr>
        <w:rPr>
          <w:rFonts w:eastAsia="標楷體"/>
          <w:szCs w:val="24"/>
        </w:rPr>
      </w:pPr>
      <w:r w:rsidRPr="002223A6">
        <w:rPr>
          <w:rFonts w:eastAsia="標楷體" w:hint="eastAsia"/>
          <w:szCs w:val="24"/>
        </w:rPr>
        <w:t>貨運：得</w:t>
      </w:r>
      <w:r w:rsidRPr="004F6A71">
        <w:rPr>
          <w:rFonts w:eastAsia="標楷體" w:hint="eastAsia"/>
          <w:color w:val="000000"/>
          <w:szCs w:val="24"/>
        </w:rPr>
        <w:t>書面委託</w:t>
      </w:r>
      <w:r w:rsidRPr="002223A6">
        <w:rPr>
          <w:rFonts w:eastAsia="標楷體" w:hint="eastAsia"/>
          <w:szCs w:val="24"/>
        </w:rPr>
        <w:t>由承辦單位送回，承辦單位將委託貨運公司以貨到付款方式寄回，惟作品於運送過程中，如受搬運或包裝等因素，而導致作品損壞，不可歸責於承辦單位。</w:t>
      </w:r>
    </w:p>
    <w:p w:rsidR="00730499" w:rsidRPr="002223A6" w:rsidRDefault="00730499" w:rsidP="00730499">
      <w:pPr>
        <w:numPr>
          <w:ilvl w:val="0"/>
          <w:numId w:val="9"/>
        </w:numPr>
        <w:rPr>
          <w:rFonts w:eastAsia="標楷體"/>
          <w:szCs w:val="24"/>
        </w:rPr>
      </w:pPr>
      <w:r w:rsidRPr="002223A6">
        <w:rPr>
          <w:rFonts w:eastAsia="標楷體" w:hint="eastAsia"/>
          <w:szCs w:val="24"/>
        </w:rPr>
        <w:t>如作品之規格特殊、重量過重或有特殊運送需求，致貨運業者無法辦理者，請親自領回作品。</w:t>
      </w:r>
    </w:p>
    <w:p w:rsidR="00730499" w:rsidRPr="002223A6" w:rsidRDefault="00730499" w:rsidP="00730499">
      <w:pPr>
        <w:numPr>
          <w:ilvl w:val="0"/>
          <w:numId w:val="1"/>
        </w:numPr>
        <w:spacing w:beforeLines="50" w:before="180" w:line="240" w:lineRule="atLeast"/>
        <w:rPr>
          <w:rFonts w:eastAsia="標楷體"/>
          <w:b/>
          <w:szCs w:val="24"/>
        </w:rPr>
      </w:pPr>
      <w:r w:rsidRPr="002223A6">
        <w:rPr>
          <w:rFonts w:eastAsia="標楷體" w:hint="eastAsia"/>
          <w:b/>
          <w:szCs w:val="24"/>
        </w:rPr>
        <w:t>評審</w:t>
      </w:r>
    </w:p>
    <w:p w:rsidR="00730499" w:rsidRPr="002223A6" w:rsidRDefault="00730499" w:rsidP="00730499">
      <w:pPr>
        <w:ind w:left="397"/>
        <w:rPr>
          <w:rFonts w:eastAsia="標楷體"/>
          <w:b/>
          <w:szCs w:val="24"/>
        </w:rPr>
      </w:pPr>
      <w:r w:rsidRPr="002223A6">
        <w:rPr>
          <w:rFonts w:eastAsia="標楷體" w:hint="eastAsia"/>
          <w:szCs w:val="24"/>
        </w:rPr>
        <w:t>由承辦單位邀聘外部專家學者進行評審，評審分為初審與複審：</w:t>
      </w:r>
    </w:p>
    <w:p w:rsidR="00730499" w:rsidRPr="002223A6" w:rsidRDefault="00730499" w:rsidP="00730499">
      <w:pPr>
        <w:numPr>
          <w:ilvl w:val="0"/>
          <w:numId w:val="10"/>
        </w:numPr>
        <w:rPr>
          <w:rFonts w:eastAsia="標楷體"/>
          <w:szCs w:val="24"/>
        </w:rPr>
      </w:pPr>
      <w:r w:rsidRPr="002223A6">
        <w:rPr>
          <w:rFonts w:eastAsia="標楷體" w:hint="eastAsia"/>
          <w:szCs w:val="24"/>
        </w:rPr>
        <w:t>初審：依各類別分別進行評審，採以作品電子檔進行評審。</w:t>
      </w:r>
    </w:p>
    <w:p w:rsidR="00730499" w:rsidRPr="002223A6" w:rsidRDefault="00730499" w:rsidP="00730499">
      <w:pPr>
        <w:numPr>
          <w:ilvl w:val="0"/>
          <w:numId w:val="10"/>
        </w:numPr>
        <w:rPr>
          <w:rFonts w:eastAsia="標楷體"/>
          <w:szCs w:val="24"/>
        </w:rPr>
      </w:pPr>
      <w:r w:rsidRPr="002223A6">
        <w:rPr>
          <w:rFonts w:eastAsia="標楷體" w:hint="eastAsia"/>
          <w:szCs w:val="24"/>
        </w:rPr>
        <w:t>複審：依各類別分別進行評審，採以作品原件進行評審。</w:t>
      </w:r>
    </w:p>
    <w:p w:rsidR="00730499" w:rsidRPr="002223A6" w:rsidRDefault="00730499" w:rsidP="00730499">
      <w:pPr>
        <w:numPr>
          <w:ilvl w:val="0"/>
          <w:numId w:val="1"/>
        </w:numPr>
        <w:spacing w:beforeLines="50" w:before="180" w:line="240" w:lineRule="atLeast"/>
        <w:rPr>
          <w:rFonts w:eastAsia="標楷體"/>
          <w:b/>
          <w:szCs w:val="24"/>
        </w:rPr>
      </w:pPr>
      <w:r w:rsidRPr="002223A6">
        <w:rPr>
          <w:rFonts w:eastAsia="標楷體"/>
          <w:b/>
          <w:szCs w:val="24"/>
        </w:rPr>
        <w:t>獎項及獎勵</w:t>
      </w:r>
    </w:p>
    <w:p w:rsidR="00730499" w:rsidRPr="00E13817" w:rsidRDefault="00730499" w:rsidP="00730499">
      <w:pPr>
        <w:numPr>
          <w:ilvl w:val="0"/>
          <w:numId w:val="18"/>
        </w:numPr>
        <w:spacing w:beforeLines="50" w:before="180" w:line="240" w:lineRule="atLeast"/>
        <w:rPr>
          <w:rFonts w:eastAsia="標楷體"/>
          <w:szCs w:val="24"/>
        </w:rPr>
      </w:pPr>
      <w:r w:rsidRPr="00E13817">
        <w:rPr>
          <w:rFonts w:eastAsia="標楷體" w:hint="eastAsia"/>
          <w:szCs w:val="24"/>
        </w:rPr>
        <w:t>一般組：</w:t>
      </w:r>
    </w:p>
    <w:p w:rsidR="00730499" w:rsidRPr="001E22C4" w:rsidRDefault="00730499" w:rsidP="00730499">
      <w:pPr>
        <w:numPr>
          <w:ilvl w:val="0"/>
          <w:numId w:val="3"/>
        </w:numPr>
        <w:spacing w:line="240" w:lineRule="atLeast"/>
        <w:ind w:left="966" w:hanging="602"/>
        <w:jc w:val="both"/>
        <w:rPr>
          <w:rFonts w:eastAsia="標楷體"/>
          <w:color w:val="000000"/>
          <w:szCs w:val="24"/>
        </w:rPr>
      </w:pPr>
      <w:r w:rsidRPr="00E13817">
        <w:rPr>
          <w:rFonts w:eastAsia="標楷體"/>
          <w:szCs w:val="24"/>
        </w:rPr>
        <w:t>第一名：每類各</w:t>
      </w:r>
      <w:r w:rsidRPr="00E13817">
        <w:rPr>
          <w:rFonts w:eastAsia="標楷體"/>
          <w:szCs w:val="24"/>
        </w:rPr>
        <w:t>1</w:t>
      </w:r>
      <w:r w:rsidRPr="00E13817">
        <w:rPr>
          <w:rFonts w:eastAsia="標楷體"/>
          <w:szCs w:val="24"/>
        </w:rPr>
        <w:t>名，獎金新臺幣</w:t>
      </w:r>
      <w:r w:rsidRPr="001E22C4">
        <w:rPr>
          <w:rFonts w:eastAsia="標楷體" w:hint="eastAsia"/>
          <w:color w:val="000000"/>
          <w:szCs w:val="24"/>
        </w:rPr>
        <w:t>15</w:t>
      </w:r>
      <w:r w:rsidRPr="001E22C4">
        <w:rPr>
          <w:rFonts w:eastAsia="標楷體"/>
          <w:color w:val="000000"/>
          <w:szCs w:val="24"/>
        </w:rPr>
        <w:t>萬元整、獎座</w:t>
      </w:r>
      <w:r w:rsidRPr="001E22C4">
        <w:rPr>
          <w:rFonts w:eastAsia="標楷體"/>
          <w:color w:val="000000"/>
          <w:szCs w:val="24"/>
        </w:rPr>
        <w:t>1</w:t>
      </w:r>
      <w:r w:rsidRPr="001E22C4">
        <w:rPr>
          <w:rFonts w:eastAsia="標楷體" w:hint="eastAsia"/>
          <w:color w:val="000000"/>
          <w:szCs w:val="24"/>
        </w:rPr>
        <w:t>座</w:t>
      </w:r>
      <w:r w:rsidRPr="001E22C4">
        <w:rPr>
          <w:rFonts w:eastAsia="標楷體"/>
          <w:color w:val="000000"/>
          <w:szCs w:val="24"/>
        </w:rPr>
        <w:t>。</w:t>
      </w:r>
    </w:p>
    <w:p w:rsidR="00730499" w:rsidRPr="00E13817" w:rsidRDefault="00730499" w:rsidP="00730499">
      <w:pPr>
        <w:numPr>
          <w:ilvl w:val="0"/>
          <w:numId w:val="3"/>
        </w:numPr>
        <w:spacing w:line="240" w:lineRule="atLeast"/>
        <w:ind w:left="966" w:hanging="602"/>
        <w:jc w:val="both"/>
        <w:rPr>
          <w:rFonts w:eastAsia="標楷體"/>
          <w:szCs w:val="24"/>
        </w:rPr>
      </w:pPr>
      <w:r w:rsidRPr="001E22C4">
        <w:rPr>
          <w:rFonts w:eastAsia="標楷體"/>
          <w:color w:val="000000"/>
          <w:szCs w:val="24"/>
        </w:rPr>
        <w:t>第二名：每類各</w:t>
      </w:r>
      <w:r w:rsidRPr="001E22C4">
        <w:rPr>
          <w:rFonts w:eastAsia="標楷體"/>
          <w:color w:val="000000"/>
          <w:szCs w:val="24"/>
        </w:rPr>
        <w:t>1</w:t>
      </w:r>
      <w:r w:rsidRPr="001E22C4">
        <w:rPr>
          <w:rFonts w:eastAsia="標楷體"/>
          <w:color w:val="000000"/>
          <w:szCs w:val="24"/>
        </w:rPr>
        <w:t>名，獎金新臺幣</w:t>
      </w:r>
      <w:r w:rsidRPr="001E22C4">
        <w:rPr>
          <w:rFonts w:eastAsia="標楷體" w:hint="eastAsia"/>
          <w:color w:val="000000"/>
          <w:szCs w:val="24"/>
        </w:rPr>
        <w:t>7</w:t>
      </w:r>
      <w:r w:rsidRPr="001E22C4">
        <w:rPr>
          <w:rFonts w:eastAsia="標楷體"/>
          <w:color w:val="000000"/>
          <w:szCs w:val="24"/>
        </w:rPr>
        <w:t>萬元整</w:t>
      </w:r>
      <w:r w:rsidRPr="00E13817">
        <w:rPr>
          <w:rFonts w:eastAsia="標楷體"/>
          <w:szCs w:val="24"/>
        </w:rPr>
        <w:t>、獎座</w:t>
      </w:r>
      <w:r w:rsidRPr="00E13817">
        <w:rPr>
          <w:rFonts w:eastAsia="標楷體"/>
          <w:szCs w:val="24"/>
        </w:rPr>
        <w:t>1</w:t>
      </w:r>
      <w:r w:rsidRPr="00E13817">
        <w:rPr>
          <w:rFonts w:eastAsia="標楷體"/>
          <w:szCs w:val="24"/>
        </w:rPr>
        <w:t>座。</w:t>
      </w:r>
    </w:p>
    <w:p w:rsidR="00730499" w:rsidRPr="00E13817" w:rsidRDefault="00730499" w:rsidP="00730499">
      <w:pPr>
        <w:numPr>
          <w:ilvl w:val="0"/>
          <w:numId w:val="3"/>
        </w:numPr>
        <w:spacing w:line="240" w:lineRule="atLeast"/>
        <w:ind w:left="966" w:hanging="602"/>
        <w:jc w:val="both"/>
        <w:rPr>
          <w:rFonts w:eastAsia="標楷體"/>
          <w:szCs w:val="24"/>
        </w:rPr>
      </w:pPr>
      <w:r w:rsidRPr="00E13817">
        <w:rPr>
          <w:rFonts w:eastAsia="標楷體"/>
          <w:szCs w:val="24"/>
        </w:rPr>
        <w:t>第三名：每類各</w:t>
      </w:r>
      <w:r w:rsidRPr="00E13817">
        <w:rPr>
          <w:rFonts w:eastAsia="標楷體"/>
          <w:szCs w:val="24"/>
        </w:rPr>
        <w:t>1</w:t>
      </w:r>
      <w:r w:rsidRPr="00E13817">
        <w:rPr>
          <w:rFonts w:eastAsia="標楷體"/>
          <w:szCs w:val="24"/>
        </w:rPr>
        <w:t>名，獎金新臺幣</w:t>
      </w:r>
      <w:r>
        <w:rPr>
          <w:rFonts w:eastAsia="標楷體" w:hint="eastAsia"/>
          <w:szCs w:val="24"/>
        </w:rPr>
        <w:t>4</w:t>
      </w:r>
      <w:r w:rsidRPr="00E13817">
        <w:rPr>
          <w:rFonts w:eastAsia="標楷體"/>
          <w:szCs w:val="24"/>
        </w:rPr>
        <w:t>萬元整、獎座</w:t>
      </w:r>
      <w:r w:rsidRPr="00E13817">
        <w:rPr>
          <w:rFonts w:eastAsia="標楷體"/>
          <w:szCs w:val="24"/>
        </w:rPr>
        <w:t>1</w:t>
      </w:r>
      <w:r w:rsidRPr="00E13817">
        <w:rPr>
          <w:rFonts w:eastAsia="標楷體"/>
          <w:szCs w:val="24"/>
        </w:rPr>
        <w:t>座。</w:t>
      </w:r>
    </w:p>
    <w:p w:rsidR="00730499" w:rsidRPr="00E13817" w:rsidRDefault="00730499" w:rsidP="00730499">
      <w:pPr>
        <w:numPr>
          <w:ilvl w:val="0"/>
          <w:numId w:val="3"/>
        </w:numPr>
        <w:spacing w:line="240" w:lineRule="atLeast"/>
        <w:ind w:left="966" w:hanging="602"/>
        <w:jc w:val="both"/>
        <w:rPr>
          <w:rFonts w:eastAsia="標楷體"/>
          <w:szCs w:val="24"/>
        </w:rPr>
      </w:pPr>
      <w:r w:rsidRPr="00E13817">
        <w:rPr>
          <w:rFonts w:eastAsia="標楷體"/>
          <w:szCs w:val="24"/>
        </w:rPr>
        <w:t>優選獎：每類各</w:t>
      </w:r>
      <w:r>
        <w:rPr>
          <w:rFonts w:eastAsia="標楷體" w:hint="eastAsia"/>
          <w:szCs w:val="24"/>
        </w:rPr>
        <w:t>2</w:t>
      </w:r>
      <w:r w:rsidRPr="00E13817">
        <w:rPr>
          <w:rFonts w:eastAsia="標楷體"/>
          <w:szCs w:val="24"/>
        </w:rPr>
        <w:t>名，每名獎金新臺幣</w:t>
      </w:r>
      <w:r w:rsidRPr="00E13817">
        <w:rPr>
          <w:rFonts w:eastAsia="標楷體" w:hint="eastAsia"/>
          <w:szCs w:val="24"/>
        </w:rPr>
        <w:t>1</w:t>
      </w:r>
      <w:r w:rsidRPr="00E13817">
        <w:rPr>
          <w:rFonts w:eastAsia="標楷體"/>
          <w:szCs w:val="24"/>
        </w:rPr>
        <w:t>萬元整、獎狀</w:t>
      </w:r>
      <w:r w:rsidRPr="00E13817">
        <w:rPr>
          <w:rFonts w:eastAsia="標楷體"/>
          <w:szCs w:val="24"/>
        </w:rPr>
        <w:t>1</w:t>
      </w:r>
      <w:r w:rsidRPr="00E13817">
        <w:rPr>
          <w:rFonts w:eastAsia="標楷體"/>
          <w:szCs w:val="24"/>
        </w:rPr>
        <w:t>紙。</w:t>
      </w:r>
    </w:p>
    <w:p w:rsidR="00730499" w:rsidRPr="00E13817" w:rsidRDefault="00730499" w:rsidP="00730499">
      <w:pPr>
        <w:numPr>
          <w:ilvl w:val="0"/>
          <w:numId w:val="3"/>
        </w:numPr>
        <w:spacing w:line="240" w:lineRule="atLeast"/>
        <w:ind w:left="966" w:hanging="602"/>
        <w:jc w:val="both"/>
        <w:rPr>
          <w:rFonts w:eastAsia="標楷體"/>
          <w:szCs w:val="24"/>
        </w:rPr>
      </w:pPr>
      <w:r w:rsidRPr="00E13817">
        <w:rPr>
          <w:rFonts w:eastAsia="標楷體"/>
          <w:szCs w:val="24"/>
        </w:rPr>
        <w:t>入選獎：若干名，</w:t>
      </w:r>
      <w:r w:rsidRPr="00E13817">
        <w:rPr>
          <w:rFonts w:eastAsia="標楷體" w:hint="eastAsia"/>
          <w:szCs w:val="24"/>
        </w:rPr>
        <w:t>每名獎金新臺幣</w:t>
      </w:r>
      <w:r>
        <w:rPr>
          <w:rFonts w:eastAsia="標楷體" w:hint="eastAsia"/>
          <w:szCs w:val="24"/>
        </w:rPr>
        <w:t>4</w:t>
      </w:r>
      <w:r w:rsidRPr="00E13817">
        <w:rPr>
          <w:rFonts w:eastAsia="標楷體"/>
          <w:szCs w:val="24"/>
        </w:rPr>
        <w:t>,</w:t>
      </w:r>
      <w:r w:rsidRPr="00E13817">
        <w:rPr>
          <w:rFonts w:eastAsia="標楷體" w:hint="eastAsia"/>
          <w:szCs w:val="24"/>
        </w:rPr>
        <w:t>000</w:t>
      </w:r>
      <w:r w:rsidRPr="00E13817">
        <w:rPr>
          <w:rFonts w:eastAsia="標楷體" w:hint="eastAsia"/>
          <w:szCs w:val="24"/>
        </w:rPr>
        <w:t>元整，</w:t>
      </w:r>
      <w:r w:rsidRPr="00E13817">
        <w:rPr>
          <w:rFonts w:eastAsia="標楷體"/>
          <w:szCs w:val="24"/>
        </w:rPr>
        <w:t>獎狀</w:t>
      </w:r>
      <w:r w:rsidRPr="00E13817">
        <w:rPr>
          <w:rFonts w:eastAsia="標楷體"/>
          <w:szCs w:val="24"/>
        </w:rPr>
        <w:t>1</w:t>
      </w:r>
      <w:r w:rsidRPr="00E13817">
        <w:rPr>
          <w:rFonts w:eastAsia="標楷體"/>
          <w:szCs w:val="24"/>
        </w:rPr>
        <w:t>紙。</w:t>
      </w:r>
    </w:p>
    <w:p w:rsidR="00730499" w:rsidRPr="00E13817" w:rsidRDefault="00730499" w:rsidP="00730499">
      <w:pPr>
        <w:numPr>
          <w:ilvl w:val="0"/>
          <w:numId w:val="18"/>
        </w:numPr>
        <w:spacing w:beforeLines="50" w:before="180" w:line="240" w:lineRule="atLeast"/>
        <w:rPr>
          <w:rFonts w:eastAsia="標楷體"/>
          <w:szCs w:val="24"/>
        </w:rPr>
      </w:pPr>
      <w:r w:rsidRPr="00E13817">
        <w:rPr>
          <w:rFonts w:eastAsia="標楷體" w:hint="eastAsia"/>
          <w:szCs w:val="24"/>
        </w:rPr>
        <w:t xml:space="preserve"> </w:t>
      </w:r>
      <w:r w:rsidRPr="00E13817">
        <w:rPr>
          <w:rFonts w:eastAsia="標楷體" w:hint="eastAsia"/>
          <w:szCs w:val="24"/>
        </w:rPr>
        <w:t>青春組：</w:t>
      </w:r>
    </w:p>
    <w:p w:rsidR="00730499" w:rsidRPr="00E13817" w:rsidRDefault="00730499" w:rsidP="00730499">
      <w:pPr>
        <w:numPr>
          <w:ilvl w:val="0"/>
          <w:numId w:val="19"/>
        </w:numPr>
        <w:spacing w:line="240" w:lineRule="atLeast"/>
        <w:ind w:left="966" w:hanging="602"/>
        <w:jc w:val="both"/>
        <w:rPr>
          <w:rFonts w:eastAsia="標楷體"/>
          <w:szCs w:val="24"/>
        </w:rPr>
      </w:pPr>
      <w:r w:rsidRPr="00E13817">
        <w:rPr>
          <w:rFonts w:eastAsia="標楷體"/>
          <w:szCs w:val="24"/>
        </w:rPr>
        <w:t>第一名：每類各</w:t>
      </w:r>
      <w:r w:rsidRPr="00E13817">
        <w:rPr>
          <w:rFonts w:eastAsia="標楷體"/>
          <w:szCs w:val="24"/>
        </w:rPr>
        <w:t>1</w:t>
      </w:r>
      <w:r w:rsidRPr="00E13817">
        <w:rPr>
          <w:rFonts w:eastAsia="標楷體"/>
          <w:szCs w:val="24"/>
        </w:rPr>
        <w:t>名，獎金新臺幣</w:t>
      </w:r>
      <w:r>
        <w:rPr>
          <w:rFonts w:eastAsia="標楷體" w:hint="eastAsia"/>
          <w:szCs w:val="24"/>
        </w:rPr>
        <w:t>2</w:t>
      </w:r>
      <w:r w:rsidRPr="00E13817">
        <w:rPr>
          <w:rFonts w:eastAsia="標楷體"/>
          <w:szCs w:val="24"/>
        </w:rPr>
        <w:t>萬元整、獎狀</w:t>
      </w:r>
      <w:r w:rsidRPr="00E13817">
        <w:rPr>
          <w:rFonts w:eastAsia="標楷體"/>
          <w:szCs w:val="24"/>
        </w:rPr>
        <w:t>1</w:t>
      </w:r>
      <w:r w:rsidRPr="00E13817">
        <w:rPr>
          <w:rFonts w:eastAsia="標楷體"/>
          <w:szCs w:val="24"/>
        </w:rPr>
        <w:t>紙。</w:t>
      </w:r>
    </w:p>
    <w:p w:rsidR="00730499" w:rsidRPr="00E13817" w:rsidRDefault="00730499" w:rsidP="00730499">
      <w:pPr>
        <w:numPr>
          <w:ilvl w:val="0"/>
          <w:numId w:val="19"/>
        </w:numPr>
        <w:spacing w:line="240" w:lineRule="atLeast"/>
        <w:ind w:left="966" w:hanging="602"/>
        <w:jc w:val="both"/>
        <w:rPr>
          <w:rFonts w:eastAsia="標楷體"/>
          <w:szCs w:val="24"/>
        </w:rPr>
      </w:pPr>
      <w:r w:rsidRPr="00E13817">
        <w:rPr>
          <w:rFonts w:eastAsia="標楷體"/>
          <w:szCs w:val="24"/>
        </w:rPr>
        <w:t>第二名：每類各</w:t>
      </w:r>
      <w:r w:rsidRPr="00E13817">
        <w:rPr>
          <w:rFonts w:eastAsia="標楷體"/>
          <w:szCs w:val="24"/>
        </w:rPr>
        <w:t>1</w:t>
      </w:r>
      <w:r w:rsidRPr="00E13817">
        <w:rPr>
          <w:rFonts w:eastAsia="標楷體"/>
          <w:szCs w:val="24"/>
        </w:rPr>
        <w:t>名，獎金新臺幣</w:t>
      </w:r>
      <w:r w:rsidRPr="00E13817">
        <w:rPr>
          <w:rFonts w:eastAsia="標楷體" w:hint="eastAsia"/>
          <w:szCs w:val="24"/>
        </w:rPr>
        <w:t>1</w:t>
      </w:r>
      <w:r w:rsidRPr="00E13817">
        <w:rPr>
          <w:rFonts w:eastAsia="標楷體"/>
          <w:szCs w:val="24"/>
        </w:rPr>
        <w:t>萬</w:t>
      </w:r>
      <w:r w:rsidRPr="00E13817">
        <w:rPr>
          <w:rFonts w:eastAsia="標楷體" w:hint="eastAsia"/>
          <w:szCs w:val="24"/>
        </w:rPr>
        <w:t>5</w:t>
      </w:r>
      <w:r w:rsidRPr="00E13817">
        <w:rPr>
          <w:rFonts w:eastAsia="標楷體"/>
          <w:szCs w:val="24"/>
        </w:rPr>
        <w:t>,</w:t>
      </w:r>
      <w:r w:rsidRPr="00E13817">
        <w:rPr>
          <w:rFonts w:eastAsia="標楷體" w:hint="eastAsia"/>
          <w:szCs w:val="24"/>
        </w:rPr>
        <w:t>000</w:t>
      </w:r>
      <w:r w:rsidRPr="00E13817">
        <w:rPr>
          <w:rFonts w:eastAsia="標楷體"/>
          <w:szCs w:val="24"/>
        </w:rPr>
        <w:t>元整、獎狀</w:t>
      </w:r>
      <w:r w:rsidRPr="00E13817">
        <w:rPr>
          <w:rFonts w:eastAsia="標楷體"/>
          <w:szCs w:val="24"/>
        </w:rPr>
        <w:t>1</w:t>
      </w:r>
      <w:r w:rsidRPr="00E13817">
        <w:rPr>
          <w:rFonts w:eastAsia="標楷體"/>
          <w:szCs w:val="24"/>
        </w:rPr>
        <w:t>紙。</w:t>
      </w:r>
    </w:p>
    <w:p w:rsidR="00730499" w:rsidRPr="00E13817" w:rsidRDefault="00730499" w:rsidP="00730499">
      <w:pPr>
        <w:numPr>
          <w:ilvl w:val="0"/>
          <w:numId w:val="19"/>
        </w:numPr>
        <w:spacing w:line="240" w:lineRule="atLeast"/>
        <w:ind w:left="966" w:hanging="602"/>
        <w:jc w:val="both"/>
        <w:rPr>
          <w:rFonts w:eastAsia="標楷體"/>
          <w:szCs w:val="24"/>
        </w:rPr>
      </w:pPr>
      <w:r w:rsidRPr="00E13817">
        <w:rPr>
          <w:rFonts w:eastAsia="標楷體"/>
          <w:szCs w:val="24"/>
        </w:rPr>
        <w:t>第三名：每類各</w:t>
      </w:r>
      <w:r w:rsidRPr="00E13817">
        <w:rPr>
          <w:rFonts w:eastAsia="標楷體"/>
          <w:szCs w:val="24"/>
        </w:rPr>
        <w:t>1</w:t>
      </w:r>
      <w:r w:rsidRPr="00E13817">
        <w:rPr>
          <w:rFonts w:eastAsia="標楷體"/>
          <w:szCs w:val="24"/>
        </w:rPr>
        <w:t>名，獎金新臺幣</w:t>
      </w:r>
      <w:r w:rsidRPr="00E13817">
        <w:rPr>
          <w:rFonts w:eastAsia="標楷體" w:hint="eastAsia"/>
          <w:szCs w:val="24"/>
        </w:rPr>
        <w:t>1</w:t>
      </w:r>
      <w:r w:rsidRPr="00E13817">
        <w:rPr>
          <w:rFonts w:eastAsia="標楷體"/>
          <w:szCs w:val="24"/>
        </w:rPr>
        <w:t>萬元整、獎狀</w:t>
      </w:r>
      <w:r w:rsidRPr="00E13817">
        <w:rPr>
          <w:rFonts w:eastAsia="標楷體"/>
          <w:szCs w:val="24"/>
        </w:rPr>
        <w:t>1</w:t>
      </w:r>
      <w:r w:rsidRPr="00E13817">
        <w:rPr>
          <w:rFonts w:eastAsia="標楷體"/>
          <w:szCs w:val="24"/>
        </w:rPr>
        <w:t>紙。</w:t>
      </w:r>
    </w:p>
    <w:p w:rsidR="00730499" w:rsidRPr="00E13817" w:rsidRDefault="00730499" w:rsidP="00730499">
      <w:pPr>
        <w:numPr>
          <w:ilvl w:val="0"/>
          <w:numId w:val="19"/>
        </w:numPr>
        <w:spacing w:line="240" w:lineRule="atLeast"/>
        <w:ind w:left="966" w:hanging="602"/>
        <w:jc w:val="both"/>
        <w:rPr>
          <w:rFonts w:eastAsia="標楷體"/>
          <w:szCs w:val="24"/>
        </w:rPr>
      </w:pPr>
      <w:r w:rsidRPr="00E13817">
        <w:rPr>
          <w:rFonts w:eastAsia="標楷體"/>
          <w:szCs w:val="24"/>
        </w:rPr>
        <w:t>入選獎：若干名，</w:t>
      </w:r>
      <w:r w:rsidRPr="00E13817">
        <w:rPr>
          <w:rFonts w:eastAsia="標楷體" w:hint="eastAsia"/>
          <w:szCs w:val="24"/>
        </w:rPr>
        <w:t>每名獎金新臺幣</w:t>
      </w:r>
      <w:r>
        <w:rPr>
          <w:rFonts w:eastAsia="標楷體" w:hint="eastAsia"/>
          <w:szCs w:val="24"/>
        </w:rPr>
        <w:t>1</w:t>
      </w:r>
      <w:r w:rsidRPr="00E13817">
        <w:rPr>
          <w:rFonts w:eastAsia="標楷體"/>
          <w:szCs w:val="24"/>
        </w:rPr>
        <w:t>,</w:t>
      </w:r>
      <w:r w:rsidRPr="00E13817">
        <w:rPr>
          <w:rFonts w:eastAsia="標楷體" w:hint="eastAsia"/>
          <w:szCs w:val="24"/>
        </w:rPr>
        <w:t>000</w:t>
      </w:r>
      <w:r w:rsidRPr="00E13817">
        <w:rPr>
          <w:rFonts w:eastAsia="標楷體" w:hint="eastAsia"/>
          <w:szCs w:val="24"/>
        </w:rPr>
        <w:t>元整，</w:t>
      </w:r>
      <w:r w:rsidRPr="00E13817">
        <w:rPr>
          <w:rFonts w:eastAsia="標楷體"/>
          <w:szCs w:val="24"/>
        </w:rPr>
        <w:t>獎狀</w:t>
      </w:r>
      <w:r w:rsidRPr="00E13817">
        <w:rPr>
          <w:rFonts w:eastAsia="標楷體"/>
          <w:szCs w:val="24"/>
        </w:rPr>
        <w:t>1</w:t>
      </w:r>
      <w:r w:rsidRPr="00E13817">
        <w:rPr>
          <w:rFonts w:eastAsia="標楷體"/>
          <w:szCs w:val="24"/>
        </w:rPr>
        <w:t>紙。</w:t>
      </w:r>
    </w:p>
    <w:p w:rsidR="00730499" w:rsidRPr="005A4893" w:rsidRDefault="00730499" w:rsidP="00730499">
      <w:pPr>
        <w:spacing w:line="240" w:lineRule="atLeast"/>
        <w:ind w:left="966"/>
        <w:jc w:val="both"/>
        <w:rPr>
          <w:rFonts w:eastAsia="標楷體"/>
          <w:szCs w:val="24"/>
        </w:rPr>
      </w:pPr>
    </w:p>
    <w:p w:rsidR="00730499" w:rsidRPr="00E13817" w:rsidRDefault="00730499" w:rsidP="00730499">
      <w:pPr>
        <w:numPr>
          <w:ilvl w:val="0"/>
          <w:numId w:val="18"/>
        </w:numPr>
        <w:spacing w:line="240" w:lineRule="atLeast"/>
        <w:jc w:val="both"/>
        <w:rPr>
          <w:rFonts w:eastAsia="標楷體"/>
          <w:szCs w:val="24"/>
        </w:rPr>
      </w:pPr>
      <w:r w:rsidRPr="00E13817">
        <w:rPr>
          <w:rFonts w:eastAsia="標楷體" w:hint="eastAsia"/>
          <w:szCs w:val="24"/>
        </w:rPr>
        <w:t>獎金依所得稅相關規定辦理，得獎者需提供匯款帳號以利獎金匯入。</w:t>
      </w:r>
    </w:p>
    <w:p w:rsidR="00730499" w:rsidRPr="003B4AF5" w:rsidRDefault="00730499" w:rsidP="00730499">
      <w:pPr>
        <w:numPr>
          <w:ilvl w:val="0"/>
          <w:numId w:val="18"/>
        </w:numPr>
        <w:spacing w:line="240" w:lineRule="atLeast"/>
        <w:jc w:val="both"/>
        <w:rPr>
          <w:rFonts w:eastAsia="標楷體"/>
          <w:szCs w:val="24"/>
        </w:rPr>
      </w:pPr>
      <w:r w:rsidRPr="00E13817">
        <w:rPr>
          <w:rFonts w:eastAsia="標楷體" w:hint="eastAsia"/>
          <w:szCs w:val="24"/>
        </w:rPr>
        <w:t>以上各獎項，經評審決定如未達水準得從缺。</w:t>
      </w:r>
    </w:p>
    <w:p w:rsidR="00730499" w:rsidRPr="002223A6" w:rsidRDefault="00730499" w:rsidP="00730499">
      <w:pPr>
        <w:numPr>
          <w:ilvl w:val="0"/>
          <w:numId w:val="1"/>
        </w:numPr>
        <w:spacing w:beforeLines="50" w:before="180" w:line="240" w:lineRule="atLeast"/>
        <w:rPr>
          <w:rFonts w:eastAsia="標楷體"/>
          <w:b/>
          <w:szCs w:val="24"/>
        </w:rPr>
      </w:pPr>
      <w:r w:rsidRPr="002223A6">
        <w:rPr>
          <w:rFonts w:eastAsia="標楷體"/>
          <w:b/>
          <w:szCs w:val="24"/>
        </w:rPr>
        <w:t>附則：</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szCs w:val="24"/>
        </w:rPr>
        <w:t>參賽作品如有抄襲、重製、冒名頂替、臨摹或違反本簡章規定者，承辦單位將取消其獲獎資格、收回獎勵</w:t>
      </w:r>
      <w:r w:rsidRPr="002223A6">
        <w:rPr>
          <w:rFonts w:eastAsia="標楷體"/>
          <w:szCs w:val="24"/>
        </w:rPr>
        <w:t>(</w:t>
      </w:r>
      <w:r w:rsidRPr="002223A6">
        <w:rPr>
          <w:rFonts w:eastAsia="標楷體"/>
          <w:szCs w:val="24"/>
        </w:rPr>
        <w:t>獎金、獎狀、獎座等</w:t>
      </w:r>
      <w:r w:rsidRPr="002223A6">
        <w:rPr>
          <w:rFonts w:eastAsia="標楷體"/>
          <w:szCs w:val="24"/>
        </w:rPr>
        <w:t>)</w:t>
      </w:r>
      <w:r w:rsidRPr="002223A6">
        <w:rPr>
          <w:rFonts w:eastAsia="標楷體"/>
          <w:szCs w:val="24"/>
        </w:rPr>
        <w:t>，且</w:t>
      </w:r>
      <w:r w:rsidRPr="002223A6">
        <w:rPr>
          <w:rFonts w:eastAsia="標楷體"/>
          <w:szCs w:val="24"/>
        </w:rPr>
        <w:t>3</w:t>
      </w:r>
      <w:r w:rsidRPr="002223A6">
        <w:rPr>
          <w:rFonts w:eastAsia="標楷體"/>
          <w:szCs w:val="24"/>
        </w:rPr>
        <w:t>年內不得再參賽</w:t>
      </w:r>
      <w:r w:rsidRPr="002223A6">
        <w:rPr>
          <w:rFonts w:eastAsia="標楷體" w:hint="eastAsia"/>
          <w:szCs w:val="24"/>
        </w:rPr>
        <w:t>，</w:t>
      </w:r>
      <w:r w:rsidRPr="002223A6">
        <w:rPr>
          <w:rFonts w:eastAsia="標楷體"/>
          <w:szCs w:val="24"/>
        </w:rPr>
        <w:t>承辦單位</w:t>
      </w:r>
      <w:r w:rsidRPr="002223A6">
        <w:rPr>
          <w:rFonts w:eastAsia="標楷體" w:hint="eastAsia"/>
          <w:szCs w:val="24"/>
        </w:rPr>
        <w:t>得行使相關法律權利。如造成</w:t>
      </w:r>
      <w:r w:rsidRPr="002223A6">
        <w:rPr>
          <w:rFonts w:eastAsia="標楷體"/>
          <w:szCs w:val="24"/>
        </w:rPr>
        <w:t>任何著作權之糾紛，參賽者應自負相關賠償及責任問題。</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hint="eastAsia"/>
          <w:szCs w:val="24"/>
        </w:rPr>
        <w:t>參展</w:t>
      </w:r>
      <w:r w:rsidRPr="002223A6">
        <w:rPr>
          <w:rFonts w:eastAsia="標楷體"/>
          <w:szCs w:val="24"/>
        </w:rPr>
        <w:t>作品之保險期間自收件日起至</w:t>
      </w:r>
      <w:r w:rsidRPr="002223A6">
        <w:rPr>
          <w:rFonts w:eastAsia="標楷體" w:hint="eastAsia"/>
          <w:szCs w:val="24"/>
        </w:rPr>
        <w:t>歸件期限之最後日</w:t>
      </w:r>
      <w:r w:rsidRPr="002223A6">
        <w:rPr>
          <w:rFonts w:eastAsia="標楷體"/>
          <w:szCs w:val="24"/>
        </w:rPr>
        <w:t>止</w:t>
      </w:r>
      <w:r w:rsidRPr="002223A6">
        <w:rPr>
          <w:rFonts w:eastAsia="標楷體" w:hint="eastAsia"/>
          <w:szCs w:val="24"/>
        </w:rPr>
        <w:t>，不含作品之運送過程</w:t>
      </w:r>
      <w:r w:rsidRPr="002223A6">
        <w:rPr>
          <w:rFonts w:eastAsia="標楷體"/>
          <w:szCs w:val="24"/>
        </w:rPr>
        <w:t>。展</w:t>
      </w:r>
      <w:r w:rsidRPr="002223A6">
        <w:rPr>
          <w:rFonts w:eastAsia="標楷體"/>
          <w:szCs w:val="24"/>
        </w:rPr>
        <w:lastRenderedPageBreak/>
        <w:t>覽期間承辦單位對參展作品負保管之責，惟因作品材質脆弱、結構裝置不良、作品未標示開箱圖示</w:t>
      </w:r>
      <w:r w:rsidRPr="002223A6">
        <w:rPr>
          <w:rFonts w:eastAsia="標楷體" w:hint="eastAsia"/>
          <w:szCs w:val="24"/>
        </w:rPr>
        <w:t>、參賽者</w:t>
      </w:r>
      <w:r w:rsidRPr="002223A6">
        <w:rPr>
          <w:rFonts w:eastAsia="標楷體"/>
          <w:szCs w:val="24"/>
        </w:rPr>
        <w:t>自行布置</w:t>
      </w:r>
      <w:r w:rsidRPr="002223A6">
        <w:rPr>
          <w:rFonts w:eastAsia="標楷體" w:hint="eastAsia"/>
          <w:szCs w:val="24"/>
        </w:rPr>
        <w:t>作品不當</w:t>
      </w:r>
      <w:r w:rsidRPr="002223A6">
        <w:rPr>
          <w:rFonts w:eastAsia="標楷體"/>
          <w:szCs w:val="24"/>
        </w:rPr>
        <w:t>等</w:t>
      </w:r>
      <w:r w:rsidRPr="002223A6">
        <w:rPr>
          <w:rFonts w:eastAsia="標楷體" w:hint="eastAsia"/>
          <w:szCs w:val="24"/>
        </w:rPr>
        <w:t>緣</w:t>
      </w:r>
      <w:r w:rsidRPr="002223A6">
        <w:rPr>
          <w:rFonts w:eastAsia="標楷體"/>
          <w:szCs w:val="24"/>
        </w:rPr>
        <w:t>由，導致於</w:t>
      </w:r>
      <w:r w:rsidRPr="002223A6">
        <w:rPr>
          <w:rFonts w:eastAsia="標楷體" w:hint="eastAsia"/>
          <w:szCs w:val="24"/>
        </w:rPr>
        <w:t>作品開</w:t>
      </w:r>
      <w:r w:rsidRPr="002223A6">
        <w:rPr>
          <w:rFonts w:eastAsia="標楷體"/>
          <w:szCs w:val="24"/>
        </w:rPr>
        <w:t>裝</w:t>
      </w:r>
      <w:r w:rsidRPr="002223A6">
        <w:rPr>
          <w:rFonts w:eastAsia="標楷體" w:hint="eastAsia"/>
          <w:szCs w:val="24"/>
        </w:rPr>
        <w:t>、佈</w:t>
      </w:r>
      <w:r w:rsidRPr="002223A6">
        <w:rPr>
          <w:rFonts w:eastAsia="標楷體"/>
          <w:szCs w:val="24"/>
        </w:rPr>
        <w:t>卸</w:t>
      </w:r>
      <w:r w:rsidRPr="002223A6">
        <w:rPr>
          <w:rFonts w:eastAsia="標楷體" w:hint="eastAsia"/>
          <w:szCs w:val="24"/>
        </w:rPr>
        <w:t>或展出期間</w:t>
      </w:r>
      <w:r w:rsidRPr="002223A6">
        <w:rPr>
          <w:rFonts w:eastAsia="標楷體"/>
          <w:szCs w:val="24"/>
        </w:rPr>
        <w:t>受損，或遇其他不可抗拒情事受損者，承辦單位不負賠償之責。</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szCs w:val="24"/>
        </w:rPr>
        <w:t>承辦單位</w:t>
      </w:r>
      <w:r w:rsidRPr="002223A6">
        <w:rPr>
          <w:rFonts w:eastAsia="標楷體" w:hint="eastAsia"/>
          <w:szCs w:val="24"/>
        </w:rPr>
        <w:t>基於推動業務及推廣新北市文化藝術成果之需要，</w:t>
      </w:r>
      <w:r w:rsidRPr="002223A6">
        <w:rPr>
          <w:rFonts w:eastAsia="標楷體"/>
          <w:szCs w:val="24"/>
        </w:rPr>
        <w:t>對參賽者所填之資料、作品說明及展出作品有教學、研究、展覽、攝影、出版、宣傳、網頁製作等</w:t>
      </w:r>
      <w:r w:rsidRPr="002223A6">
        <w:rPr>
          <w:rFonts w:eastAsia="標楷體" w:hint="eastAsia"/>
          <w:szCs w:val="24"/>
        </w:rPr>
        <w:t>非營利目的</w:t>
      </w:r>
      <w:r w:rsidRPr="002223A6">
        <w:rPr>
          <w:rFonts w:eastAsia="標楷體"/>
          <w:szCs w:val="24"/>
        </w:rPr>
        <w:t>之使用權利，不受時間、地域、次數及方式之限制。</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szCs w:val="24"/>
        </w:rPr>
        <w:t>凡送件</w:t>
      </w:r>
      <w:r w:rsidRPr="002223A6">
        <w:rPr>
          <w:rFonts w:eastAsia="標楷體" w:hint="eastAsia"/>
          <w:szCs w:val="24"/>
        </w:rPr>
        <w:t>參與新北市美展者，均視為同意遵守本簡章及各項規定。</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szCs w:val="24"/>
        </w:rPr>
        <w:t>本簡章如有未盡事宜，</w:t>
      </w:r>
      <w:r w:rsidRPr="002223A6">
        <w:rPr>
          <w:rFonts w:eastAsia="標楷體" w:hint="eastAsia"/>
          <w:szCs w:val="24"/>
        </w:rPr>
        <w:t>逕</w:t>
      </w:r>
      <w:r w:rsidRPr="002223A6">
        <w:rPr>
          <w:rFonts w:eastAsia="標楷體"/>
          <w:szCs w:val="24"/>
        </w:rPr>
        <w:t>由承辦單位修正</w:t>
      </w:r>
      <w:r w:rsidRPr="002223A6">
        <w:rPr>
          <w:rFonts w:eastAsia="標楷體" w:hint="eastAsia"/>
          <w:szCs w:val="24"/>
        </w:rPr>
        <w:t>、</w:t>
      </w:r>
      <w:r w:rsidRPr="002223A6">
        <w:rPr>
          <w:rFonts w:eastAsia="標楷體"/>
          <w:szCs w:val="24"/>
        </w:rPr>
        <w:t>補充</w:t>
      </w:r>
      <w:r w:rsidRPr="002223A6">
        <w:rPr>
          <w:rFonts w:eastAsia="標楷體" w:hint="eastAsia"/>
          <w:szCs w:val="24"/>
        </w:rPr>
        <w:t>、解釋</w:t>
      </w:r>
      <w:r w:rsidRPr="002223A6">
        <w:rPr>
          <w:rFonts w:eastAsia="標楷體"/>
          <w:szCs w:val="24"/>
        </w:rPr>
        <w:t>之</w:t>
      </w:r>
      <w:r w:rsidRPr="002223A6">
        <w:rPr>
          <w:rFonts w:eastAsia="標楷體" w:hint="eastAsia"/>
          <w:szCs w:val="24"/>
        </w:rPr>
        <w:t>。承辦單位保有變更、暫停、終止本簡章一部或全部之權利。</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hint="eastAsia"/>
          <w:szCs w:val="24"/>
        </w:rPr>
        <w:t>為求競賽公允，新北市政府文化局承辦科室同仁不得參賽。</w:t>
      </w:r>
    </w:p>
    <w:p w:rsidR="00730499" w:rsidRPr="002223A6" w:rsidRDefault="00730499" w:rsidP="00730499">
      <w:pPr>
        <w:numPr>
          <w:ilvl w:val="0"/>
          <w:numId w:val="20"/>
        </w:numPr>
        <w:spacing w:line="240" w:lineRule="atLeast"/>
        <w:ind w:hanging="557"/>
        <w:jc w:val="both"/>
        <w:rPr>
          <w:rFonts w:eastAsia="標楷體"/>
          <w:szCs w:val="24"/>
        </w:rPr>
      </w:pPr>
      <w:r w:rsidRPr="002223A6">
        <w:rPr>
          <w:rFonts w:eastAsia="標楷體"/>
          <w:szCs w:val="24"/>
        </w:rPr>
        <w:t>簡章請於</w:t>
      </w:r>
      <w:r w:rsidRPr="002223A6">
        <w:rPr>
          <w:rFonts w:eastAsia="標楷體" w:hint="eastAsia"/>
          <w:szCs w:val="24"/>
        </w:rPr>
        <w:t>新北市政府文化局網站</w:t>
      </w:r>
      <w:r w:rsidRPr="002223A6">
        <w:rPr>
          <w:rFonts w:eastAsia="標楷體"/>
          <w:szCs w:val="24"/>
        </w:rPr>
        <w:t>：</w:t>
      </w:r>
      <w:hyperlink r:id="rId7" w:history="1">
        <w:r w:rsidRPr="002223A6">
          <w:rPr>
            <w:rFonts w:eastAsia="標楷體"/>
            <w:szCs w:val="24"/>
          </w:rPr>
          <w:t>http://www.culture.ntpc.gov.tw</w:t>
        </w:r>
      </w:hyperlink>
      <w:r w:rsidRPr="002223A6">
        <w:rPr>
          <w:rFonts w:eastAsia="標楷體"/>
          <w:szCs w:val="24"/>
        </w:rPr>
        <w:t>下載</w:t>
      </w:r>
      <w:r w:rsidRPr="002223A6">
        <w:rPr>
          <w:rFonts w:eastAsia="標楷體" w:hint="eastAsia"/>
          <w:szCs w:val="24"/>
        </w:rPr>
        <w:t>，如有任何疑問歡迎</w:t>
      </w:r>
      <w:r w:rsidRPr="002223A6">
        <w:rPr>
          <w:rFonts w:eastAsia="標楷體"/>
          <w:szCs w:val="24"/>
        </w:rPr>
        <w:t>洽詢：</w:t>
      </w:r>
      <w:r w:rsidRPr="00E6145B">
        <w:rPr>
          <w:rFonts w:eastAsia="標楷體"/>
          <w:b/>
          <w:szCs w:val="24"/>
        </w:rPr>
        <w:t>02-29509750</w:t>
      </w:r>
      <w:r w:rsidRPr="00E6145B">
        <w:rPr>
          <w:rFonts w:eastAsia="標楷體"/>
          <w:b/>
          <w:szCs w:val="24"/>
        </w:rPr>
        <w:t>分機</w:t>
      </w:r>
      <w:r w:rsidRPr="00E6145B">
        <w:rPr>
          <w:rFonts w:eastAsia="標楷體"/>
          <w:b/>
          <w:szCs w:val="24"/>
        </w:rPr>
        <w:t>103</w:t>
      </w:r>
      <w:r w:rsidRPr="00E6145B">
        <w:rPr>
          <w:rFonts w:eastAsia="標楷體"/>
          <w:b/>
          <w:szCs w:val="24"/>
        </w:rPr>
        <w:t>，藝術展演科</w:t>
      </w:r>
      <w:r w:rsidRPr="00E6145B">
        <w:rPr>
          <w:rFonts w:eastAsia="標楷體" w:hint="eastAsia"/>
          <w:b/>
          <w:szCs w:val="24"/>
        </w:rPr>
        <w:t>蘇小姐</w:t>
      </w:r>
      <w:r w:rsidRPr="002223A6">
        <w:rPr>
          <w:rFonts w:eastAsia="標楷體"/>
          <w:szCs w:val="24"/>
        </w:rPr>
        <w:t>。</w:t>
      </w:r>
    </w:p>
    <w:p w:rsidR="00730499" w:rsidRPr="002223A6" w:rsidRDefault="00730499" w:rsidP="00730499">
      <w:pPr>
        <w:spacing w:line="240" w:lineRule="atLeast"/>
        <w:jc w:val="both"/>
        <w:rPr>
          <w:rFonts w:eastAsia="標楷體"/>
          <w:szCs w:val="24"/>
        </w:rPr>
      </w:pPr>
    </w:p>
    <w:p w:rsidR="00730499" w:rsidRPr="002223A6" w:rsidRDefault="00730499" w:rsidP="00730499">
      <w:pPr>
        <w:jc w:val="center"/>
        <w:rPr>
          <w:rFonts w:eastAsia="標楷體"/>
          <w:b/>
          <w:bCs/>
          <w:sz w:val="28"/>
          <w:szCs w:val="28"/>
        </w:rPr>
      </w:pPr>
    </w:p>
    <w:p w:rsidR="00730499" w:rsidRDefault="00730499" w:rsidP="00730499">
      <w:pPr>
        <w:jc w:val="center"/>
        <w:rPr>
          <w:rFonts w:eastAsia="標楷體"/>
          <w:b/>
          <w:sz w:val="28"/>
          <w:szCs w:val="28"/>
        </w:rPr>
      </w:pPr>
      <w:r w:rsidRPr="002223A6">
        <w:rPr>
          <w:rFonts w:eastAsia="標楷體"/>
          <w:b/>
          <w:bCs/>
          <w:sz w:val="28"/>
          <w:szCs w:val="28"/>
        </w:rPr>
        <w:br w:type="page"/>
      </w:r>
      <w:r w:rsidRPr="002223A6">
        <w:rPr>
          <w:rFonts w:eastAsia="標楷體" w:hint="eastAsia"/>
          <w:b/>
          <w:bCs/>
          <w:sz w:val="28"/>
          <w:szCs w:val="28"/>
        </w:rPr>
        <w:lastRenderedPageBreak/>
        <w:t>202</w:t>
      </w:r>
      <w:r>
        <w:rPr>
          <w:rFonts w:eastAsia="標楷體" w:hint="eastAsia"/>
          <w:b/>
          <w:bCs/>
          <w:sz w:val="28"/>
          <w:szCs w:val="28"/>
        </w:rPr>
        <w:t>4</w:t>
      </w:r>
      <w:r w:rsidRPr="002223A6">
        <w:rPr>
          <w:rFonts w:eastAsia="標楷體"/>
          <w:b/>
          <w:bCs/>
          <w:sz w:val="28"/>
          <w:szCs w:val="28"/>
        </w:rPr>
        <w:t>新北市</w:t>
      </w:r>
      <w:r w:rsidRPr="002223A6">
        <w:rPr>
          <w:rFonts w:eastAsia="標楷體"/>
          <w:b/>
          <w:sz w:val="28"/>
          <w:szCs w:val="28"/>
        </w:rPr>
        <w:t>美展</w:t>
      </w:r>
      <w:r w:rsidRPr="002223A6">
        <w:rPr>
          <w:rFonts w:eastAsia="標楷體"/>
          <w:b/>
          <w:sz w:val="28"/>
          <w:szCs w:val="28"/>
        </w:rPr>
        <w:t xml:space="preserve">  </w:t>
      </w:r>
      <w:r w:rsidRPr="002223A6">
        <w:rPr>
          <w:rFonts w:eastAsia="標楷體" w:hint="eastAsia"/>
          <w:b/>
          <w:sz w:val="28"/>
          <w:szCs w:val="28"/>
        </w:rPr>
        <w:t>參賽者基本資料</w:t>
      </w:r>
    </w:p>
    <w:p w:rsidR="00730499" w:rsidRPr="00DF32C0" w:rsidRDefault="00730499" w:rsidP="00730499">
      <w:pPr>
        <w:rPr>
          <w:rFonts w:eastAsia="標楷體"/>
          <w:szCs w:val="24"/>
        </w:rPr>
      </w:pPr>
      <w:r>
        <w:rPr>
          <w:rFonts w:eastAsia="標楷體" w:hint="eastAsia"/>
          <w:szCs w:val="24"/>
        </w:rPr>
        <w:t>編號</w:t>
      </w:r>
      <w:r>
        <w:rPr>
          <w:rFonts w:eastAsia="標楷體" w:hint="eastAsia"/>
          <w:szCs w:val="24"/>
        </w:rPr>
        <w:t>(</w:t>
      </w:r>
      <w:r>
        <w:rPr>
          <w:rFonts w:eastAsia="標楷體" w:hint="eastAsia"/>
          <w:szCs w:val="24"/>
        </w:rPr>
        <w:t>承辦單位填寫</w:t>
      </w:r>
      <w:r>
        <w:rPr>
          <w:rFonts w:eastAsia="標楷體" w:hint="eastAsia"/>
          <w:szCs w:val="24"/>
        </w:rPr>
        <w:t>)</w:t>
      </w:r>
      <w:r>
        <w:rPr>
          <w:rFonts w:eastAsia="標楷體" w:hint="eastAsia"/>
          <w:szCs w:val="24"/>
        </w:rPr>
        <w:t>：</w:t>
      </w:r>
    </w:p>
    <w:tbl>
      <w:tblPr>
        <w:tblW w:w="97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6"/>
        <w:gridCol w:w="2829"/>
        <w:gridCol w:w="1559"/>
        <w:gridCol w:w="3420"/>
      </w:tblGrid>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Pr>
                <w:rFonts w:eastAsia="標楷體" w:hint="eastAsia"/>
                <w:szCs w:val="24"/>
              </w:rPr>
              <w:t>參賽類別</w:t>
            </w:r>
          </w:p>
        </w:tc>
        <w:tc>
          <w:tcPr>
            <w:tcW w:w="7814" w:type="dxa"/>
            <w:gridSpan w:val="4"/>
            <w:vAlign w:val="center"/>
          </w:tcPr>
          <w:p w:rsidR="00730499" w:rsidRDefault="00730499" w:rsidP="00373970">
            <w:pPr>
              <w:adjustRightInd w:val="0"/>
              <w:snapToGrid w:val="0"/>
              <w:jc w:val="both"/>
              <w:rPr>
                <w:rFonts w:eastAsia="標楷體"/>
                <w:szCs w:val="24"/>
              </w:rPr>
            </w:pPr>
            <w:r>
              <w:rPr>
                <w:rFonts w:eastAsia="標楷體" w:hint="eastAsia"/>
                <w:szCs w:val="24"/>
              </w:rPr>
              <w:t>一般組：</w:t>
            </w:r>
            <w:r w:rsidRPr="002223A6">
              <w:rPr>
                <w:rFonts w:eastAsia="標楷體"/>
                <w:szCs w:val="24"/>
              </w:rPr>
              <w:t>□</w:t>
            </w:r>
            <w:r w:rsidRPr="002223A6">
              <w:rPr>
                <w:rFonts w:eastAsia="標楷體" w:hint="eastAsia"/>
                <w:szCs w:val="24"/>
              </w:rPr>
              <w:t>水彩</w:t>
            </w:r>
            <w:r w:rsidRPr="002223A6">
              <w:rPr>
                <w:rFonts w:eastAsia="標楷體" w:hint="eastAsia"/>
                <w:szCs w:val="24"/>
              </w:rPr>
              <w:t xml:space="preserve"> </w:t>
            </w:r>
            <w:r w:rsidRPr="002223A6">
              <w:rPr>
                <w:rFonts w:eastAsia="標楷體"/>
                <w:szCs w:val="24"/>
              </w:rPr>
              <w:t>□</w:t>
            </w:r>
            <w:r w:rsidRPr="002223A6">
              <w:rPr>
                <w:rFonts w:eastAsia="標楷體" w:hint="eastAsia"/>
                <w:szCs w:val="24"/>
              </w:rPr>
              <w:t>版畫</w:t>
            </w:r>
            <w:r>
              <w:rPr>
                <w:rFonts w:eastAsia="標楷體" w:hint="eastAsia"/>
                <w:szCs w:val="24"/>
              </w:rPr>
              <w:t xml:space="preserve"> </w:t>
            </w:r>
            <w:r w:rsidRPr="002223A6">
              <w:rPr>
                <w:rFonts w:eastAsia="標楷體"/>
                <w:szCs w:val="24"/>
              </w:rPr>
              <w:t>□</w:t>
            </w:r>
            <w:r w:rsidRPr="002223A6">
              <w:rPr>
                <w:rFonts w:eastAsia="標楷體" w:hint="eastAsia"/>
                <w:szCs w:val="24"/>
              </w:rPr>
              <w:t>油畫</w:t>
            </w:r>
            <w:r>
              <w:rPr>
                <w:rFonts w:eastAsia="標楷體" w:hint="eastAsia"/>
                <w:szCs w:val="24"/>
              </w:rPr>
              <w:t xml:space="preserve"> </w:t>
            </w:r>
            <w:r w:rsidRPr="002223A6">
              <w:rPr>
                <w:rFonts w:eastAsia="標楷體"/>
                <w:szCs w:val="24"/>
              </w:rPr>
              <w:t>□</w:t>
            </w:r>
            <w:r>
              <w:rPr>
                <w:rFonts w:eastAsia="標楷體" w:hint="eastAsia"/>
                <w:szCs w:val="24"/>
              </w:rPr>
              <w:t>攝影</w:t>
            </w:r>
            <w:r>
              <w:rPr>
                <w:rFonts w:eastAsia="標楷體" w:hint="eastAsia"/>
                <w:szCs w:val="24"/>
              </w:rPr>
              <w:t xml:space="preserve"> </w:t>
            </w:r>
            <w:r w:rsidRPr="002223A6">
              <w:rPr>
                <w:rFonts w:eastAsia="標楷體"/>
                <w:szCs w:val="24"/>
              </w:rPr>
              <w:t>□</w:t>
            </w:r>
            <w:r w:rsidRPr="002223A6">
              <w:rPr>
                <w:rFonts w:eastAsia="標楷體" w:hint="eastAsia"/>
                <w:szCs w:val="24"/>
              </w:rPr>
              <w:t>科技藝術</w:t>
            </w:r>
          </w:p>
          <w:p w:rsidR="00730499" w:rsidRPr="00DF32C0" w:rsidRDefault="00730499" w:rsidP="00373970">
            <w:pPr>
              <w:adjustRightInd w:val="0"/>
              <w:snapToGrid w:val="0"/>
              <w:jc w:val="both"/>
              <w:rPr>
                <w:rFonts w:eastAsia="標楷體"/>
                <w:szCs w:val="24"/>
              </w:rPr>
            </w:pPr>
            <w:r>
              <w:rPr>
                <w:rFonts w:eastAsia="標楷體" w:hint="eastAsia"/>
                <w:szCs w:val="24"/>
              </w:rPr>
              <w:t>青春組：</w:t>
            </w:r>
            <w:r w:rsidRPr="002223A6">
              <w:rPr>
                <w:rFonts w:eastAsia="標楷體"/>
                <w:szCs w:val="24"/>
              </w:rPr>
              <w:t>□</w:t>
            </w:r>
            <w:r w:rsidRPr="002223A6">
              <w:rPr>
                <w:rFonts w:eastAsia="標楷體" w:hint="eastAsia"/>
                <w:szCs w:val="24"/>
              </w:rPr>
              <w:t>水彩</w:t>
            </w:r>
            <w:r w:rsidRPr="002223A6">
              <w:rPr>
                <w:rFonts w:eastAsia="標楷體" w:hint="eastAsia"/>
                <w:szCs w:val="24"/>
              </w:rPr>
              <w:t xml:space="preserve"> </w:t>
            </w:r>
            <w:r w:rsidRPr="002223A6">
              <w:rPr>
                <w:rFonts w:eastAsia="標楷體"/>
                <w:szCs w:val="24"/>
              </w:rPr>
              <w:t>□</w:t>
            </w:r>
            <w:r w:rsidRPr="002223A6">
              <w:rPr>
                <w:rFonts w:eastAsia="標楷體" w:hint="eastAsia"/>
                <w:szCs w:val="24"/>
              </w:rPr>
              <w:t>版畫</w:t>
            </w: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作品名稱</w:t>
            </w:r>
          </w:p>
        </w:tc>
        <w:tc>
          <w:tcPr>
            <w:tcW w:w="7814" w:type="dxa"/>
            <w:gridSpan w:val="4"/>
            <w:vAlign w:val="center"/>
          </w:tcPr>
          <w:p w:rsidR="00730499" w:rsidRPr="002223A6" w:rsidRDefault="00730499" w:rsidP="00373970">
            <w:pPr>
              <w:jc w:val="both"/>
              <w:rPr>
                <w:rFonts w:eastAsia="標楷體"/>
                <w:szCs w:val="24"/>
              </w:rPr>
            </w:pPr>
          </w:p>
        </w:tc>
      </w:tr>
      <w:tr w:rsidR="00730499" w:rsidRPr="002223A6" w:rsidTr="00373970">
        <w:trPr>
          <w:trHeight w:val="624"/>
        </w:trPr>
        <w:tc>
          <w:tcPr>
            <w:tcW w:w="1991" w:type="dxa"/>
            <w:gridSpan w:val="2"/>
            <w:vAlign w:val="center"/>
          </w:tcPr>
          <w:p w:rsidR="00730499" w:rsidRPr="002223A6" w:rsidRDefault="00730499" w:rsidP="00373970">
            <w:pPr>
              <w:jc w:val="distribute"/>
              <w:rPr>
                <w:rFonts w:eastAsia="標楷體"/>
                <w:szCs w:val="24"/>
              </w:rPr>
            </w:pPr>
            <w:r w:rsidRPr="002223A6">
              <w:rPr>
                <w:rFonts w:eastAsia="標楷體" w:hint="eastAsia"/>
                <w:szCs w:val="24"/>
              </w:rPr>
              <w:t>參賽人身分</w:t>
            </w:r>
          </w:p>
        </w:tc>
        <w:tc>
          <w:tcPr>
            <w:tcW w:w="7808" w:type="dxa"/>
            <w:gridSpan w:val="3"/>
            <w:vAlign w:val="center"/>
          </w:tcPr>
          <w:p w:rsidR="00730499" w:rsidRPr="002223A6" w:rsidRDefault="00730499" w:rsidP="00373970">
            <w:pPr>
              <w:rPr>
                <w:rFonts w:eastAsia="標楷體"/>
                <w:szCs w:val="24"/>
              </w:rPr>
            </w:pPr>
            <w:r w:rsidRPr="002223A6">
              <w:rPr>
                <w:rFonts w:eastAsia="標楷體" w:hint="eastAsia"/>
                <w:szCs w:val="24"/>
              </w:rPr>
              <w:t>□</w:t>
            </w:r>
            <w:r w:rsidRPr="002223A6">
              <w:rPr>
                <w:rFonts w:eastAsia="標楷體" w:hint="eastAsia"/>
                <w:szCs w:val="24"/>
              </w:rPr>
              <w:t xml:space="preserve"> </w:t>
            </w:r>
            <w:r w:rsidRPr="002223A6">
              <w:rPr>
                <w:rFonts w:eastAsia="標楷體" w:hint="eastAsia"/>
                <w:szCs w:val="24"/>
              </w:rPr>
              <w:t>個人</w:t>
            </w:r>
          </w:p>
          <w:p w:rsidR="00730499" w:rsidRPr="002223A6" w:rsidRDefault="00730499" w:rsidP="00373970">
            <w:pPr>
              <w:rPr>
                <w:rFonts w:eastAsia="標楷體"/>
                <w:szCs w:val="24"/>
              </w:rPr>
            </w:pPr>
            <w:r w:rsidRPr="002223A6">
              <w:rPr>
                <w:rFonts w:eastAsia="標楷體" w:hint="eastAsia"/>
                <w:szCs w:val="24"/>
              </w:rPr>
              <w:t>□</w:t>
            </w:r>
            <w:r w:rsidRPr="002223A6">
              <w:rPr>
                <w:rFonts w:eastAsia="標楷體" w:hint="eastAsia"/>
                <w:szCs w:val="24"/>
              </w:rPr>
              <w:t xml:space="preserve"> </w:t>
            </w:r>
            <w:r w:rsidRPr="002223A6">
              <w:rPr>
                <w:rFonts w:eastAsia="標楷體" w:hint="eastAsia"/>
                <w:szCs w:val="24"/>
              </w:rPr>
              <w:t>團體</w:t>
            </w:r>
            <w:r>
              <w:rPr>
                <w:rFonts w:eastAsia="標楷體" w:hint="eastAsia"/>
                <w:szCs w:val="24"/>
              </w:rPr>
              <w:t>(</w:t>
            </w:r>
            <w:r>
              <w:rPr>
                <w:rFonts w:eastAsia="標楷體" w:hint="eastAsia"/>
                <w:szCs w:val="24"/>
              </w:rPr>
              <w:t>限科技藝術</w:t>
            </w:r>
            <w:r>
              <w:rPr>
                <w:rFonts w:eastAsia="標楷體" w:hint="eastAsia"/>
                <w:szCs w:val="24"/>
              </w:rPr>
              <w:t>)</w:t>
            </w:r>
            <w:r w:rsidRPr="002223A6">
              <w:rPr>
                <w:rFonts w:eastAsia="標楷體" w:hint="eastAsia"/>
                <w:szCs w:val="24"/>
              </w:rPr>
              <w:t>：人數</w:t>
            </w:r>
            <w:r w:rsidRPr="002223A6">
              <w:rPr>
                <w:rFonts w:eastAsia="標楷體" w:hint="eastAsia"/>
                <w:szCs w:val="24"/>
              </w:rPr>
              <w:t>_____</w:t>
            </w:r>
            <w:r w:rsidRPr="002223A6">
              <w:rPr>
                <w:rFonts w:eastAsia="標楷體" w:hint="eastAsia"/>
                <w:szCs w:val="24"/>
              </w:rPr>
              <w:t>；團體名稱</w:t>
            </w:r>
            <w:r>
              <w:rPr>
                <w:rFonts w:eastAsia="標楷體" w:hint="eastAsia"/>
                <w:szCs w:val="24"/>
              </w:rPr>
              <w:t>________________________</w:t>
            </w: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姓名</w:t>
            </w:r>
          </w:p>
          <w:p w:rsidR="00730499" w:rsidRPr="002223A6" w:rsidRDefault="00730499" w:rsidP="00373970">
            <w:pPr>
              <w:jc w:val="distribute"/>
              <w:rPr>
                <w:rFonts w:eastAsia="標楷體"/>
                <w:szCs w:val="24"/>
              </w:rPr>
            </w:pPr>
            <w:r w:rsidRPr="002223A6">
              <w:rPr>
                <w:rFonts w:eastAsia="標楷體" w:hint="eastAsia"/>
                <w:sz w:val="18"/>
                <w:szCs w:val="24"/>
              </w:rPr>
              <w:t>(</w:t>
            </w:r>
            <w:r w:rsidRPr="002223A6">
              <w:rPr>
                <w:rFonts w:eastAsia="標楷體" w:hint="eastAsia"/>
                <w:sz w:val="18"/>
                <w:szCs w:val="24"/>
              </w:rPr>
              <w:t>團體請填代表人姓名</w:t>
            </w:r>
            <w:r w:rsidRPr="002223A6">
              <w:rPr>
                <w:rFonts w:eastAsia="標楷體" w:hint="eastAsia"/>
                <w:sz w:val="18"/>
                <w:szCs w:val="24"/>
              </w:rPr>
              <w:t>)</w:t>
            </w:r>
          </w:p>
        </w:tc>
        <w:tc>
          <w:tcPr>
            <w:tcW w:w="2835" w:type="dxa"/>
            <w:gridSpan w:val="2"/>
            <w:vAlign w:val="center"/>
          </w:tcPr>
          <w:p w:rsidR="00730499" w:rsidRPr="002223A6" w:rsidRDefault="00730499" w:rsidP="00373970">
            <w:pPr>
              <w:adjustRightInd w:val="0"/>
              <w:snapToGrid w:val="0"/>
              <w:jc w:val="right"/>
              <w:rPr>
                <w:rFonts w:eastAsia="標楷體"/>
                <w:szCs w:val="24"/>
              </w:rPr>
            </w:pPr>
            <w:r w:rsidRPr="002223A6">
              <w:rPr>
                <w:rFonts w:eastAsia="標楷體" w:hint="eastAsia"/>
                <w:szCs w:val="24"/>
              </w:rPr>
              <w:t xml:space="preserve">        </w:t>
            </w:r>
          </w:p>
        </w:tc>
        <w:tc>
          <w:tcPr>
            <w:tcW w:w="1559" w:type="dxa"/>
            <w:vAlign w:val="center"/>
          </w:tcPr>
          <w:p w:rsidR="00730499" w:rsidRPr="002223A6" w:rsidRDefault="00730499" w:rsidP="00373970">
            <w:pPr>
              <w:jc w:val="distribute"/>
              <w:rPr>
                <w:rFonts w:eastAsia="標楷體"/>
                <w:szCs w:val="24"/>
              </w:rPr>
            </w:pPr>
            <w:r w:rsidRPr="002223A6">
              <w:rPr>
                <w:rFonts w:eastAsia="標楷體"/>
                <w:szCs w:val="24"/>
              </w:rPr>
              <w:t>身分證</w:t>
            </w:r>
            <w:r w:rsidRPr="002223A6">
              <w:rPr>
                <w:rFonts w:eastAsia="標楷體" w:hint="eastAsia"/>
                <w:szCs w:val="24"/>
              </w:rPr>
              <w:t>明文件證</w:t>
            </w:r>
            <w:r w:rsidRPr="002223A6">
              <w:rPr>
                <w:rFonts w:eastAsia="標楷體"/>
                <w:szCs w:val="24"/>
              </w:rPr>
              <w:t>號</w:t>
            </w:r>
          </w:p>
        </w:tc>
        <w:tc>
          <w:tcPr>
            <w:tcW w:w="3420" w:type="dxa"/>
            <w:vAlign w:val="center"/>
          </w:tcPr>
          <w:p w:rsidR="00730499" w:rsidRPr="002223A6" w:rsidRDefault="00730499" w:rsidP="00373970">
            <w:pPr>
              <w:rPr>
                <w:rFonts w:eastAsia="標楷體"/>
                <w:kern w:val="0"/>
                <w:szCs w:val="24"/>
              </w:rPr>
            </w:pP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生日</w:t>
            </w:r>
          </w:p>
        </w:tc>
        <w:tc>
          <w:tcPr>
            <w:tcW w:w="2835" w:type="dxa"/>
            <w:gridSpan w:val="2"/>
            <w:vAlign w:val="center"/>
          </w:tcPr>
          <w:p w:rsidR="00730499" w:rsidRPr="002223A6" w:rsidRDefault="00730499" w:rsidP="00373970">
            <w:pPr>
              <w:rPr>
                <w:rFonts w:eastAsia="標楷體"/>
                <w:szCs w:val="24"/>
              </w:rPr>
            </w:pPr>
            <w:r w:rsidRPr="002223A6">
              <w:rPr>
                <w:rFonts w:eastAsia="標楷體"/>
                <w:szCs w:val="24"/>
              </w:rPr>
              <w:t>民國</w:t>
            </w:r>
            <w:r w:rsidRPr="002223A6">
              <w:rPr>
                <w:rFonts w:eastAsia="標楷體"/>
                <w:szCs w:val="24"/>
              </w:rPr>
              <w:t xml:space="preserve">    </w:t>
            </w:r>
            <w:r w:rsidRPr="002223A6">
              <w:rPr>
                <w:rFonts w:eastAsia="標楷體"/>
                <w:szCs w:val="24"/>
              </w:rPr>
              <w:t>年</w:t>
            </w:r>
            <w:r w:rsidRPr="002223A6">
              <w:rPr>
                <w:rFonts w:eastAsia="標楷體"/>
                <w:szCs w:val="24"/>
              </w:rPr>
              <w:t xml:space="preserve">    </w:t>
            </w:r>
            <w:r w:rsidRPr="002223A6">
              <w:rPr>
                <w:rFonts w:eastAsia="標楷體"/>
                <w:szCs w:val="24"/>
              </w:rPr>
              <w:t>月</w:t>
            </w:r>
            <w:r w:rsidRPr="002223A6">
              <w:rPr>
                <w:rFonts w:eastAsia="標楷體"/>
                <w:szCs w:val="24"/>
              </w:rPr>
              <w:t xml:space="preserve">    </w:t>
            </w:r>
            <w:r w:rsidRPr="002223A6">
              <w:rPr>
                <w:rFonts w:eastAsia="標楷體"/>
                <w:szCs w:val="24"/>
              </w:rPr>
              <w:t>日</w:t>
            </w:r>
          </w:p>
        </w:tc>
        <w:tc>
          <w:tcPr>
            <w:tcW w:w="1559" w:type="dxa"/>
            <w:vAlign w:val="center"/>
          </w:tcPr>
          <w:p w:rsidR="00730499" w:rsidRPr="002223A6" w:rsidRDefault="00730499" w:rsidP="00373970">
            <w:pPr>
              <w:jc w:val="distribute"/>
              <w:rPr>
                <w:rFonts w:eastAsia="標楷體"/>
                <w:szCs w:val="24"/>
              </w:rPr>
            </w:pPr>
            <w:r w:rsidRPr="002223A6">
              <w:rPr>
                <w:rFonts w:eastAsia="標楷體"/>
                <w:szCs w:val="24"/>
              </w:rPr>
              <w:t>現職</w:t>
            </w:r>
          </w:p>
        </w:tc>
        <w:tc>
          <w:tcPr>
            <w:tcW w:w="3420" w:type="dxa"/>
            <w:vAlign w:val="center"/>
          </w:tcPr>
          <w:p w:rsidR="00730499" w:rsidRPr="002223A6" w:rsidRDefault="00730499" w:rsidP="00373970">
            <w:pPr>
              <w:rPr>
                <w:rFonts w:eastAsia="標楷體"/>
                <w:szCs w:val="24"/>
              </w:rPr>
            </w:pP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聯絡電話</w:t>
            </w:r>
          </w:p>
        </w:tc>
        <w:tc>
          <w:tcPr>
            <w:tcW w:w="7814" w:type="dxa"/>
            <w:gridSpan w:val="4"/>
            <w:vAlign w:val="center"/>
          </w:tcPr>
          <w:p w:rsidR="00730499" w:rsidRPr="002223A6" w:rsidRDefault="00730499" w:rsidP="00373970">
            <w:pPr>
              <w:rPr>
                <w:rFonts w:eastAsia="標楷體"/>
                <w:szCs w:val="24"/>
              </w:rPr>
            </w:pPr>
            <w:r w:rsidRPr="002223A6">
              <w:rPr>
                <w:rFonts w:eastAsia="標楷體"/>
                <w:szCs w:val="24"/>
              </w:rPr>
              <w:t>（</w:t>
            </w:r>
            <w:r w:rsidRPr="002223A6">
              <w:rPr>
                <w:rFonts w:eastAsia="標楷體"/>
                <w:szCs w:val="24"/>
              </w:rPr>
              <w:t>H</w:t>
            </w:r>
            <w:r w:rsidRPr="002223A6">
              <w:rPr>
                <w:rFonts w:eastAsia="標楷體"/>
                <w:szCs w:val="24"/>
              </w:rPr>
              <w:t>）</w:t>
            </w:r>
            <w:r w:rsidRPr="002223A6">
              <w:rPr>
                <w:rFonts w:eastAsia="標楷體"/>
                <w:szCs w:val="24"/>
              </w:rPr>
              <w:t xml:space="preserve">             </w:t>
            </w:r>
            <w:r w:rsidRPr="002223A6">
              <w:rPr>
                <w:rFonts w:eastAsia="標楷體"/>
                <w:szCs w:val="24"/>
              </w:rPr>
              <w:t>（</w:t>
            </w:r>
            <w:r w:rsidRPr="002223A6">
              <w:rPr>
                <w:rFonts w:eastAsia="標楷體"/>
                <w:szCs w:val="24"/>
              </w:rPr>
              <w:t>O</w:t>
            </w:r>
            <w:r w:rsidRPr="002223A6">
              <w:rPr>
                <w:rFonts w:eastAsia="標楷體"/>
                <w:szCs w:val="24"/>
              </w:rPr>
              <w:t>）</w:t>
            </w:r>
            <w:r w:rsidRPr="002223A6">
              <w:rPr>
                <w:rFonts w:eastAsia="標楷體"/>
                <w:szCs w:val="24"/>
              </w:rPr>
              <w:t xml:space="preserve">             </w:t>
            </w:r>
            <w:r w:rsidRPr="002223A6">
              <w:rPr>
                <w:rFonts w:eastAsia="標楷體"/>
                <w:szCs w:val="24"/>
              </w:rPr>
              <w:t>（手機）</w:t>
            </w: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電子郵件</w:t>
            </w:r>
          </w:p>
        </w:tc>
        <w:tc>
          <w:tcPr>
            <w:tcW w:w="7814" w:type="dxa"/>
            <w:gridSpan w:val="4"/>
            <w:vAlign w:val="center"/>
          </w:tcPr>
          <w:p w:rsidR="00730499" w:rsidRPr="002223A6" w:rsidRDefault="00730499" w:rsidP="00373970">
            <w:pPr>
              <w:rPr>
                <w:rFonts w:eastAsia="標楷體"/>
                <w:szCs w:val="24"/>
              </w:rPr>
            </w:pP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通訊地址</w:t>
            </w:r>
          </w:p>
        </w:tc>
        <w:tc>
          <w:tcPr>
            <w:tcW w:w="7814" w:type="dxa"/>
            <w:gridSpan w:val="4"/>
            <w:vAlign w:val="center"/>
          </w:tcPr>
          <w:p w:rsidR="00730499" w:rsidRPr="002223A6" w:rsidRDefault="00730499" w:rsidP="00373970">
            <w:pPr>
              <w:jc w:val="both"/>
              <w:rPr>
                <w:rFonts w:eastAsia="標楷體"/>
                <w:szCs w:val="24"/>
              </w:rPr>
            </w:pPr>
            <w:r w:rsidRPr="002223A6">
              <w:rPr>
                <w:rFonts w:eastAsia="標楷體"/>
                <w:szCs w:val="24"/>
              </w:rPr>
              <w:t>□□□-□□□</w:t>
            </w:r>
          </w:p>
        </w:tc>
      </w:tr>
      <w:tr w:rsidR="00730499" w:rsidRPr="002223A6" w:rsidTr="00373970">
        <w:trPr>
          <w:trHeight w:val="624"/>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戶籍地址</w:t>
            </w:r>
          </w:p>
        </w:tc>
        <w:tc>
          <w:tcPr>
            <w:tcW w:w="7814" w:type="dxa"/>
            <w:gridSpan w:val="4"/>
            <w:vAlign w:val="center"/>
          </w:tcPr>
          <w:p w:rsidR="00730499" w:rsidRPr="002223A6" w:rsidRDefault="00730499" w:rsidP="00373970">
            <w:pPr>
              <w:jc w:val="both"/>
              <w:rPr>
                <w:rFonts w:eastAsia="標楷體"/>
                <w:szCs w:val="24"/>
              </w:rPr>
            </w:pPr>
            <w:r w:rsidRPr="002223A6">
              <w:rPr>
                <w:rFonts w:eastAsia="標楷體"/>
                <w:szCs w:val="24"/>
              </w:rPr>
              <w:t>□</w:t>
            </w:r>
            <w:r w:rsidRPr="002223A6">
              <w:rPr>
                <w:rFonts w:eastAsia="標楷體"/>
                <w:szCs w:val="24"/>
              </w:rPr>
              <w:t>同上</w:t>
            </w:r>
          </w:p>
          <w:p w:rsidR="00730499" w:rsidRPr="002223A6" w:rsidRDefault="00730499" w:rsidP="00373970">
            <w:pPr>
              <w:jc w:val="both"/>
              <w:rPr>
                <w:rFonts w:eastAsia="標楷體"/>
                <w:szCs w:val="24"/>
              </w:rPr>
            </w:pPr>
            <w:r w:rsidRPr="002223A6">
              <w:rPr>
                <w:rFonts w:eastAsia="標楷體"/>
                <w:szCs w:val="24"/>
              </w:rPr>
              <w:t>□□□-□□□</w:t>
            </w:r>
          </w:p>
        </w:tc>
      </w:tr>
      <w:tr w:rsidR="00730499" w:rsidRPr="002223A6" w:rsidTr="00176833">
        <w:trPr>
          <w:trHeight w:val="1127"/>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藝術相關經歷</w:t>
            </w:r>
          </w:p>
        </w:tc>
        <w:tc>
          <w:tcPr>
            <w:tcW w:w="7814" w:type="dxa"/>
            <w:gridSpan w:val="4"/>
          </w:tcPr>
          <w:p w:rsidR="00730499" w:rsidRPr="002223A6" w:rsidRDefault="00730499" w:rsidP="00373970">
            <w:pPr>
              <w:rPr>
                <w:rFonts w:eastAsia="標楷體"/>
                <w:szCs w:val="24"/>
              </w:rPr>
            </w:pPr>
            <w:r w:rsidRPr="002223A6">
              <w:rPr>
                <w:rFonts w:eastAsia="標楷體"/>
                <w:szCs w:val="24"/>
              </w:rPr>
              <w:t xml:space="preserve"> </w:t>
            </w:r>
            <w:r w:rsidRPr="002223A6">
              <w:rPr>
                <w:rFonts w:eastAsia="標楷體"/>
                <w:szCs w:val="24"/>
              </w:rPr>
              <w:t>請條列重要</w:t>
            </w:r>
            <w:r w:rsidRPr="002223A6">
              <w:rPr>
                <w:rFonts w:eastAsia="標楷體" w:hint="eastAsia"/>
                <w:szCs w:val="24"/>
              </w:rPr>
              <w:t>者</w:t>
            </w:r>
            <w:r w:rsidRPr="002223A6">
              <w:rPr>
                <w:rFonts w:eastAsia="標楷體"/>
                <w:szCs w:val="24"/>
              </w:rPr>
              <w:t>至多</w:t>
            </w:r>
            <w:r w:rsidRPr="002223A6">
              <w:rPr>
                <w:rFonts w:eastAsia="標楷體"/>
                <w:szCs w:val="24"/>
              </w:rPr>
              <w:t>3</w:t>
            </w:r>
            <w:r w:rsidRPr="002223A6">
              <w:rPr>
                <w:rFonts w:eastAsia="標楷體"/>
                <w:szCs w:val="24"/>
              </w:rPr>
              <w:t>項</w:t>
            </w:r>
          </w:p>
        </w:tc>
      </w:tr>
      <w:tr w:rsidR="00730499" w:rsidRPr="002223A6" w:rsidTr="00373970">
        <w:trPr>
          <w:trHeight w:val="476"/>
        </w:trPr>
        <w:tc>
          <w:tcPr>
            <w:tcW w:w="9799" w:type="dxa"/>
            <w:gridSpan w:val="5"/>
            <w:vAlign w:val="center"/>
          </w:tcPr>
          <w:p w:rsidR="00730499" w:rsidRPr="002223A6" w:rsidRDefault="00730499" w:rsidP="00373970">
            <w:pPr>
              <w:jc w:val="center"/>
              <w:rPr>
                <w:rFonts w:eastAsia="標楷體"/>
                <w:szCs w:val="24"/>
              </w:rPr>
            </w:pPr>
            <w:r w:rsidRPr="002223A6">
              <w:rPr>
                <w:rFonts w:eastAsia="標楷體"/>
                <w:szCs w:val="24"/>
              </w:rPr>
              <w:t>證件影本張貼處</w:t>
            </w:r>
          </w:p>
        </w:tc>
      </w:tr>
      <w:tr w:rsidR="00730499" w:rsidRPr="002223A6" w:rsidTr="00373970">
        <w:trPr>
          <w:trHeight w:val="3156"/>
        </w:trPr>
        <w:tc>
          <w:tcPr>
            <w:tcW w:w="4820" w:type="dxa"/>
            <w:gridSpan w:val="3"/>
            <w:vAlign w:val="center"/>
          </w:tcPr>
          <w:p w:rsidR="00730499" w:rsidRPr="001E22C4" w:rsidRDefault="00730499" w:rsidP="00373970">
            <w:pPr>
              <w:jc w:val="center"/>
              <w:rPr>
                <w:rFonts w:eastAsia="標楷體"/>
                <w:color w:val="000000"/>
                <w:szCs w:val="24"/>
              </w:rPr>
            </w:pPr>
            <w:r w:rsidRPr="001E22C4">
              <w:rPr>
                <w:rFonts w:eastAsia="標楷體"/>
                <w:color w:val="000000"/>
                <w:szCs w:val="24"/>
              </w:rPr>
              <w:t>(</w:t>
            </w:r>
            <w:r w:rsidRPr="001E22C4">
              <w:rPr>
                <w:rFonts w:eastAsia="標楷體"/>
                <w:color w:val="000000"/>
                <w:szCs w:val="24"/>
              </w:rPr>
              <w:t>身分證明文件影本正面</w:t>
            </w:r>
            <w:r w:rsidRPr="001E22C4">
              <w:rPr>
                <w:rFonts w:eastAsia="標楷體"/>
                <w:color w:val="000000"/>
                <w:szCs w:val="24"/>
              </w:rPr>
              <w:t>)</w:t>
            </w:r>
          </w:p>
          <w:p w:rsidR="00730499" w:rsidRPr="001E22C4" w:rsidRDefault="00730499" w:rsidP="00373970">
            <w:pPr>
              <w:jc w:val="center"/>
              <w:rPr>
                <w:rFonts w:eastAsia="標楷體"/>
                <w:color w:val="000000"/>
                <w:szCs w:val="24"/>
              </w:rPr>
            </w:pPr>
            <w:r w:rsidRPr="001E22C4">
              <w:rPr>
                <w:rFonts w:eastAsia="標楷體" w:hint="eastAsia"/>
                <w:color w:val="000000"/>
                <w:szCs w:val="24"/>
              </w:rPr>
              <w:t>(</w:t>
            </w:r>
            <w:r w:rsidRPr="001E22C4">
              <w:rPr>
                <w:rFonts w:eastAsia="標楷體" w:hint="eastAsia"/>
                <w:color w:val="000000"/>
                <w:szCs w:val="24"/>
              </w:rPr>
              <w:t>青春組須另附在學或年齡證明</w:t>
            </w:r>
            <w:r w:rsidRPr="001E22C4">
              <w:rPr>
                <w:rFonts w:eastAsia="標楷體" w:hint="eastAsia"/>
                <w:color w:val="000000"/>
                <w:szCs w:val="24"/>
              </w:rPr>
              <w:t>)</w:t>
            </w:r>
          </w:p>
        </w:tc>
        <w:tc>
          <w:tcPr>
            <w:tcW w:w="4979" w:type="dxa"/>
            <w:gridSpan w:val="2"/>
            <w:vAlign w:val="center"/>
          </w:tcPr>
          <w:p w:rsidR="00730499" w:rsidRPr="001E22C4" w:rsidRDefault="00730499" w:rsidP="00373970">
            <w:pPr>
              <w:jc w:val="center"/>
              <w:rPr>
                <w:rFonts w:eastAsia="標楷體"/>
                <w:color w:val="000000"/>
                <w:szCs w:val="24"/>
              </w:rPr>
            </w:pPr>
            <w:r w:rsidRPr="001E22C4">
              <w:rPr>
                <w:rFonts w:eastAsia="標楷體"/>
                <w:color w:val="000000"/>
                <w:szCs w:val="24"/>
              </w:rPr>
              <w:t>(</w:t>
            </w:r>
            <w:r w:rsidRPr="001E22C4">
              <w:rPr>
                <w:rFonts w:eastAsia="標楷體"/>
                <w:color w:val="000000"/>
                <w:szCs w:val="24"/>
              </w:rPr>
              <w:t>身分證明文件影本反面</w:t>
            </w:r>
            <w:r w:rsidRPr="001E22C4">
              <w:rPr>
                <w:rFonts w:eastAsia="標楷體"/>
                <w:color w:val="000000"/>
                <w:szCs w:val="24"/>
              </w:rPr>
              <w:t>)</w:t>
            </w:r>
          </w:p>
          <w:p w:rsidR="00730499" w:rsidRPr="001E22C4" w:rsidRDefault="00730499" w:rsidP="00373970">
            <w:pPr>
              <w:jc w:val="center"/>
              <w:rPr>
                <w:rFonts w:eastAsia="標楷體"/>
                <w:color w:val="000000"/>
                <w:szCs w:val="24"/>
              </w:rPr>
            </w:pPr>
            <w:r w:rsidRPr="001E22C4">
              <w:rPr>
                <w:rFonts w:eastAsia="標楷體" w:hint="eastAsia"/>
                <w:color w:val="000000"/>
                <w:szCs w:val="24"/>
              </w:rPr>
              <w:t>(</w:t>
            </w:r>
            <w:r w:rsidRPr="001E22C4">
              <w:rPr>
                <w:rFonts w:eastAsia="標楷體" w:hint="eastAsia"/>
                <w:color w:val="000000"/>
                <w:szCs w:val="24"/>
              </w:rPr>
              <w:t>青春組須另附在學或年齡證明</w:t>
            </w:r>
            <w:r w:rsidRPr="001E22C4">
              <w:rPr>
                <w:rFonts w:eastAsia="標楷體" w:hint="eastAsia"/>
                <w:color w:val="000000"/>
                <w:szCs w:val="24"/>
              </w:rPr>
              <w:t>)</w:t>
            </w:r>
          </w:p>
        </w:tc>
      </w:tr>
      <w:tr w:rsidR="00730499" w:rsidRPr="002223A6" w:rsidTr="00373970">
        <w:trPr>
          <w:trHeight w:val="416"/>
        </w:trPr>
        <w:tc>
          <w:tcPr>
            <w:tcW w:w="1985" w:type="dxa"/>
            <w:vAlign w:val="center"/>
          </w:tcPr>
          <w:p w:rsidR="00730499" w:rsidRPr="002223A6" w:rsidRDefault="00730499" w:rsidP="00373970">
            <w:pPr>
              <w:jc w:val="distribute"/>
              <w:rPr>
                <w:rFonts w:eastAsia="標楷體"/>
                <w:szCs w:val="24"/>
              </w:rPr>
            </w:pPr>
            <w:r w:rsidRPr="002223A6">
              <w:rPr>
                <w:rFonts w:eastAsia="標楷體"/>
                <w:szCs w:val="24"/>
              </w:rPr>
              <w:t>切結書</w:t>
            </w:r>
          </w:p>
        </w:tc>
        <w:tc>
          <w:tcPr>
            <w:tcW w:w="7814" w:type="dxa"/>
            <w:gridSpan w:val="4"/>
          </w:tcPr>
          <w:p w:rsidR="00730499" w:rsidRPr="002223A6" w:rsidRDefault="00730499" w:rsidP="00373970">
            <w:pPr>
              <w:numPr>
                <w:ilvl w:val="0"/>
                <w:numId w:val="2"/>
              </w:numPr>
              <w:autoSpaceDE w:val="0"/>
              <w:autoSpaceDN w:val="0"/>
              <w:adjustRightInd w:val="0"/>
              <w:rPr>
                <w:rFonts w:eastAsia="標楷體"/>
                <w:szCs w:val="24"/>
              </w:rPr>
            </w:pPr>
            <w:r w:rsidRPr="002223A6">
              <w:rPr>
                <w:rFonts w:eastAsia="標楷體"/>
                <w:szCs w:val="24"/>
              </w:rPr>
              <w:t>本人參加</w:t>
            </w:r>
            <w:r w:rsidRPr="002223A6">
              <w:rPr>
                <w:rFonts w:eastAsia="標楷體" w:hint="eastAsia"/>
                <w:szCs w:val="24"/>
              </w:rPr>
              <w:t>競賽</w:t>
            </w:r>
            <w:r w:rsidRPr="002223A6">
              <w:rPr>
                <w:rFonts w:eastAsia="標楷體"/>
                <w:szCs w:val="24"/>
              </w:rPr>
              <w:t>之參賽資料均屬實，並遵守簡章之規定；如有違反，承辦單位有取消得獎、入選、參展等資格及追回獎酬之權利。</w:t>
            </w:r>
            <w:r w:rsidRPr="002223A6">
              <w:rPr>
                <w:rFonts w:eastAsia="標楷體"/>
                <w:szCs w:val="24"/>
              </w:rPr>
              <w:t xml:space="preserve"> </w:t>
            </w:r>
          </w:p>
          <w:p w:rsidR="00730499" w:rsidRPr="002223A6" w:rsidRDefault="00730499" w:rsidP="00373970">
            <w:pPr>
              <w:numPr>
                <w:ilvl w:val="0"/>
                <w:numId w:val="2"/>
              </w:numPr>
              <w:autoSpaceDE w:val="0"/>
              <w:autoSpaceDN w:val="0"/>
              <w:adjustRightInd w:val="0"/>
              <w:rPr>
                <w:rFonts w:eastAsia="標楷體"/>
                <w:szCs w:val="24"/>
              </w:rPr>
            </w:pPr>
            <w:r w:rsidRPr="002223A6">
              <w:rPr>
                <w:rFonts w:eastAsia="標楷體"/>
                <w:szCs w:val="24"/>
              </w:rPr>
              <w:t>對於作品所使用之材料、音樂、影像圖檔等，涉及著作權及版權，願自負法律責任。</w:t>
            </w:r>
          </w:p>
          <w:p w:rsidR="00730499" w:rsidRPr="002223A6" w:rsidRDefault="00730499" w:rsidP="00373970">
            <w:pPr>
              <w:numPr>
                <w:ilvl w:val="0"/>
                <w:numId w:val="2"/>
              </w:numPr>
              <w:autoSpaceDE w:val="0"/>
              <w:autoSpaceDN w:val="0"/>
              <w:adjustRightInd w:val="0"/>
              <w:rPr>
                <w:rFonts w:eastAsia="標楷體"/>
                <w:szCs w:val="24"/>
              </w:rPr>
            </w:pPr>
            <w:r w:rsidRPr="002223A6">
              <w:rPr>
                <w:rFonts w:eastAsia="標楷體"/>
                <w:szCs w:val="24"/>
              </w:rPr>
              <w:t>本人同意</w:t>
            </w:r>
            <w:r w:rsidRPr="002223A6">
              <w:rPr>
                <w:rFonts w:eastAsia="標楷體" w:hint="eastAsia"/>
                <w:szCs w:val="24"/>
              </w:rPr>
              <w:t>承辦單位</w:t>
            </w:r>
            <w:r w:rsidRPr="002223A6">
              <w:rPr>
                <w:rFonts w:eastAsia="標楷體"/>
                <w:szCs w:val="24"/>
              </w:rPr>
              <w:t>基於執行</w:t>
            </w:r>
            <w:r w:rsidRPr="002223A6">
              <w:rPr>
                <w:rFonts w:eastAsia="標楷體" w:hint="eastAsia"/>
                <w:szCs w:val="24"/>
              </w:rPr>
              <w:t>業務與</w:t>
            </w:r>
            <w:r w:rsidRPr="002223A6">
              <w:rPr>
                <w:rFonts w:eastAsia="標楷體"/>
                <w:szCs w:val="24"/>
              </w:rPr>
              <w:t>本展行政作業、印刷、出版、學術研究、教育推廣、文宣及行銷等之需要，得蒐集、處理、利用本人於本表所填之個人資料。</w:t>
            </w:r>
          </w:p>
          <w:p w:rsidR="00730499" w:rsidRPr="002223A6" w:rsidRDefault="00730499" w:rsidP="00373970">
            <w:pPr>
              <w:numPr>
                <w:ilvl w:val="0"/>
                <w:numId w:val="2"/>
              </w:numPr>
              <w:autoSpaceDE w:val="0"/>
              <w:autoSpaceDN w:val="0"/>
              <w:adjustRightInd w:val="0"/>
              <w:rPr>
                <w:rFonts w:eastAsia="標楷體"/>
                <w:szCs w:val="24"/>
              </w:rPr>
            </w:pPr>
            <w:r w:rsidRPr="002223A6">
              <w:rPr>
                <w:rFonts w:eastAsia="標楷體" w:hint="eastAsia"/>
                <w:szCs w:val="24"/>
              </w:rPr>
              <w:t>凡送件參與新北市美展者，均視為同意切結書規定。</w:t>
            </w:r>
          </w:p>
        </w:tc>
      </w:tr>
    </w:tbl>
    <w:p w:rsidR="00730499" w:rsidRDefault="00730499" w:rsidP="00730499">
      <w:pPr>
        <w:jc w:val="center"/>
        <w:rPr>
          <w:rFonts w:eastAsia="標楷體"/>
          <w:b/>
          <w:bCs/>
          <w:sz w:val="28"/>
          <w:szCs w:val="28"/>
        </w:rPr>
      </w:pPr>
      <w:r w:rsidRPr="002223A6">
        <w:rPr>
          <w:rFonts w:eastAsia="標楷體"/>
          <w:b/>
          <w:bCs/>
          <w:szCs w:val="24"/>
        </w:rPr>
        <w:br w:type="page"/>
      </w:r>
      <w:r w:rsidRPr="002223A6">
        <w:rPr>
          <w:rFonts w:eastAsia="標楷體" w:hint="eastAsia"/>
          <w:b/>
          <w:bCs/>
          <w:szCs w:val="24"/>
        </w:rPr>
        <w:lastRenderedPageBreak/>
        <w:t>202</w:t>
      </w:r>
      <w:r>
        <w:rPr>
          <w:rFonts w:eastAsia="標楷體" w:hint="eastAsia"/>
          <w:b/>
          <w:bCs/>
          <w:szCs w:val="24"/>
        </w:rPr>
        <w:t>4</w:t>
      </w:r>
      <w:r w:rsidRPr="002223A6">
        <w:rPr>
          <w:rFonts w:eastAsia="標楷體"/>
          <w:b/>
          <w:bCs/>
          <w:sz w:val="28"/>
          <w:szCs w:val="28"/>
        </w:rPr>
        <w:t>新北市</w:t>
      </w:r>
      <w:r w:rsidRPr="002223A6">
        <w:rPr>
          <w:rFonts w:eastAsia="標楷體"/>
          <w:b/>
          <w:sz w:val="28"/>
          <w:szCs w:val="28"/>
        </w:rPr>
        <w:t>美展</w:t>
      </w:r>
      <w:r w:rsidRPr="002223A6">
        <w:rPr>
          <w:rFonts w:eastAsia="標楷體"/>
          <w:b/>
          <w:bCs/>
          <w:sz w:val="28"/>
          <w:szCs w:val="28"/>
        </w:rPr>
        <w:t xml:space="preserve"> </w:t>
      </w:r>
      <w:r w:rsidRPr="002223A6">
        <w:rPr>
          <w:rFonts w:eastAsia="標楷體" w:hint="eastAsia"/>
          <w:b/>
          <w:bCs/>
          <w:sz w:val="28"/>
          <w:szCs w:val="28"/>
        </w:rPr>
        <w:t>參賽作品說明</w:t>
      </w:r>
    </w:p>
    <w:p w:rsidR="00730499" w:rsidRPr="00D03313" w:rsidRDefault="00730499" w:rsidP="00730499">
      <w:pPr>
        <w:rPr>
          <w:rFonts w:eastAsia="標楷體"/>
          <w:szCs w:val="24"/>
        </w:rPr>
      </w:pPr>
      <w:r>
        <w:rPr>
          <w:rFonts w:eastAsia="標楷體" w:hint="eastAsia"/>
          <w:szCs w:val="24"/>
        </w:rPr>
        <w:t>編號</w:t>
      </w:r>
      <w:r>
        <w:rPr>
          <w:rFonts w:eastAsia="標楷體" w:hint="eastAsia"/>
          <w:szCs w:val="24"/>
        </w:rPr>
        <w:t>(</w:t>
      </w:r>
      <w:r>
        <w:rPr>
          <w:rFonts w:eastAsia="標楷體" w:hint="eastAsia"/>
          <w:szCs w:val="24"/>
        </w:rPr>
        <w:t>承辦單位填寫</w:t>
      </w:r>
      <w:r>
        <w:rPr>
          <w:rFonts w:eastAsia="標楷體" w:hint="eastAsia"/>
          <w:szCs w:val="24"/>
        </w:rPr>
        <w:t>)</w:t>
      </w:r>
      <w:r>
        <w:rPr>
          <w:rFonts w:eastAsia="標楷體" w:hint="eastAsia"/>
          <w:szCs w:val="24"/>
        </w:rPr>
        <w:t>：</w:t>
      </w:r>
    </w:p>
    <w:tbl>
      <w:tblPr>
        <w:tblW w:w="97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2835"/>
        <w:gridCol w:w="1984"/>
        <w:gridCol w:w="2925"/>
      </w:tblGrid>
      <w:tr w:rsidR="00730499" w:rsidRPr="002223A6" w:rsidTr="00373970">
        <w:trPr>
          <w:trHeight w:val="922"/>
        </w:trPr>
        <w:tc>
          <w:tcPr>
            <w:tcW w:w="1985" w:type="dxa"/>
            <w:tcBorders>
              <w:left w:val="single" w:sz="4" w:space="0" w:color="auto"/>
            </w:tcBorders>
            <w:vAlign w:val="center"/>
          </w:tcPr>
          <w:p w:rsidR="00730499" w:rsidRPr="002223A6" w:rsidRDefault="00730499" w:rsidP="00373970">
            <w:pPr>
              <w:jc w:val="distribute"/>
              <w:rPr>
                <w:rFonts w:eastAsia="標楷體"/>
                <w:szCs w:val="24"/>
              </w:rPr>
            </w:pPr>
            <w:r w:rsidRPr="002223A6">
              <w:rPr>
                <w:rFonts w:eastAsia="標楷體"/>
                <w:szCs w:val="24"/>
              </w:rPr>
              <w:t>參賽類別</w:t>
            </w:r>
            <w:r w:rsidRPr="002223A6">
              <w:rPr>
                <w:rFonts w:eastAsia="標楷體"/>
                <w:szCs w:val="24"/>
              </w:rPr>
              <w:t xml:space="preserve">  </w:t>
            </w:r>
          </w:p>
        </w:tc>
        <w:tc>
          <w:tcPr>
            <w:tcW w:w="7744" w:type="dxa"/>
            <w:gridSpan w:val="3"/>
            <w:tcBorders>
              <w:right w:val="single" w:sz="4" w:space="0" w:color="auto"/>
            </w:tcBorders>
            <w:vAlign w:val="center"/>
          </w:tcPr>
          <w:p w:rsidR="00730499" w:rsidRDefault="00730499" w:rsidP="00373970">
            <w:pPr>
              <w:adjustRightInd w:val="0"/>
              <w:snapToGrid w:val="0"/>
              <w:jc w:val="both"/>
              <w:rPr>
                <w:rFonts w:eastAsia="標楷體"/>
                <w:szCs w:val="24"/>
              </w:rPr>
            </w:pPr>
            <w:r>
              <w:rPr>
                <w:rFonts w:eastAsia="標楷體" w:hint="eastAsia"/>
                <w:szCs w:val="24"/>
              </w:rPr>
              <w:t>一般組：</w:t>
            </w:r>
            <w:r w:rsidRPr="002223A6">
              <w:rPr>
                <w:rFonts w:eastAsia="標楷體"/>
                <w:szCs w:val="24"/>
              </w:rPr>
              <w:t>□</w:t>
            </w:r>
            <w:r w:rsidRPr="002223A6">
              <w:rPr>
                <w:rFonts w:eastAsia="標楷體" w:hint="eastAsia"/>
                <w:szCs w:val="24"/>
              </w:rPr>
              <w:t>水彩</w:t>
            </w:r>
            <w:r w:rsidRPr="002223A6">
              <w:rPr>
                <w:rFonts w:eastAsia="標楷體" w:hint="eastAsia"/>
                <w:szCs w:val="24"/>
              </w:rPr>
              <w:t xml:space="preserve"> </w:t>
            </w:r>
            <w:r w:rsidRPr="002223A6">
              <w:rPr>
                <w:rFonts w:eastAsia="標楷體"/>
                <w:szCs w:val="24"/>
              </w:rPr>
              <w:t>□</w:t>
            </w:r>
            <w:r w:rsidRPr="002223A6">
              <w:rPr>
                <w:rFonts w:eastAsia="標楷體" w:hint="eastAsia"/>
                <w:szCs w:val="24"/>
              </w:rPr>
              <w:t>版畫</w:t>
            </w:r>
            <w:r>
              <w:rPr>
                <w:rFonts w:eastAsia="標楷體" w:hint="eastAsia"/>
                <w:szCs w:val="24"/>
              </w:rPr>
              <w:t xml:space="preserve"> </w:t>
            </w:r>
            <w:r w:rsidRPr="002223A6">
              <w:rPr>
                <w:rFonts w:eastAsia="標楷體"/>
                <w:szCs w:val="24"/>
              </w:rPr>
              <w:t>□</w:t>
            </w:r>
            <w:r w:rsidRPr="002223A6">
              <w:rPr>
                <w:rFonts w:eastAsia="標楷體" w:hint="eastAsia"/>
                <w:szCs w:val="24"/>
              </w:rPr>
              <w:t>油畫</w:t>
            </w:r>
            <w:r>
              <w:rPr>
                <w:rFonts w:eastAsia="標楷體" w:hint="eastAsia"/>
                <w:szCs w:val="24"/>
              </w:rPr>
              <w:t xml:space="preserve"> </w:t>
            </w:r>
            <w:r w:rsidRPr="002223A6">
              <w:rPr>
                <w:rFonts w:eastAsia="標楷體"/>
                <w:szCs w:val="24"/>
              </w:rPr>
              <w:t>□</w:t>
            </w:r>
            <w:r>
              <w:rPr>
                <w:rFonts w:eastAsia="標楷體" w:hint="eastAsia"/>
                <w:szCs w:val="24"/>
              </w:rPr>
              <w:t>攝影</w:t>
            </w:r>
            <w:r>
              <w:rPr>
                <w:rFonts w:eastAsia="標楷體" w:hint="eastAsia"/>
                <w:szCs w:val="24"/>
              </w:rPr>
              <w:t xml:space="preserve"> </w:t>
            </w:r>
            <w:r w:rsidRPr="002223A6">
              <w:rPr>
                <w:rFonts w:eastAsia="標楷體"/>
                <w:szCs w:val="24"/>
              </w:rPr>
              <w:t>□</w:t>
            </w:r>
            <w:r w:rsidRPr="002223A6">
              <w:rPr>
                <w:rFonts w:eastAsia="標楷體" w:hint="eastAsia"/>
                <w:szCs w:val="24"/>
              </w:rPr>
              <w:t>科技藝術</w:t>
            </w:r>
          </w:p>
          <w:p w:rsidR="00730499" w:rsidRPr="002223A6" w:rsidRDefault="00730499" w:rsidP="00373970">
            <w:pPr>
              <w:adjustRightInd w:val="0"/>
              <w:snapToGrid w:val="0"/>
              <w:jc w:val="both"/>
              <w:rPr>
                <w:rFonts w:eastAsia="標楷體"/>
                <w:szCs w:val="24"/>
              </w:rPr>
            </w:pPr>
            <w:r>
              <w:rPr>
                <w:rFonts w:eastAsia="標楷體" w:hint="eastAsia"/>
                <w:szCs w:val="24"/>
              </w:rPr>
              <w:t>青春組：</w:t>
            </w:r>
            <w:r w:rsidRPr="002223A6">
              <w:rPr>
                <w:rFonts w:eastAsia="標楷體"/>
                <w:szCs w:val="24"/>
              </w:rPr>
              <w:t>□</w:t>
            </w:r>
            <w:r w:rsidRPr="002223A6">
              <w:rPr>
                <w:rFonts w:eastAsia="標楷體" w:hint="eastAsia"/>
                <w:szCs w:val="24"/>
              </w:rPr>
              <w:t>水彩</w:t>
            </w:r>
            <w:r w:rsidRPr="002223A6">
              <w:rPr>
                <w:rFonts w:eastAsia="標楷體" w:hint="eastAsia"/>
                <w:szCs w:val="24"/>
              </w:rPr>
              <w:t xml:space="preserve"> </w:t>
            </w:r>
            <w:r w:rsidRPr="002223A6">
              <w:rPr>
                <w:rFonts w:eastAsia="標楷體"/>
                <w:szCs w:val="24"/>
              </w:rPr>
              <w:t>□</w:t>
            </w:r>
            <w:r w:rsidRPr="002223A6">
              <w:rPr>
                <w:rFonts w:eastAsia="標楷體" w:hint="eastAsia"/>
                <w:szCs w:val="24"/>
              </w:rPr>
              <w:t>版畫</w:t>
            </w:r>
          </w:p>
        </w:tc>
      </w:tr>
      <w:tr w:rsidR="00730499" w:rsidRPr="002223A6" w:rsidTr="00373970">
        <w:trPr>
          <w:trHeight w:val="922"/>
        </w:trPr>
        <w:tc>
          <w:tcPr>
            <w:tcW w:w="1985" w:type="dxa"/>
            <w:tcBorders>
              <w:left w:val="single" w:sz="4" w:space="0" w:color="auto"/>
            </w:tcBorders>
            <w:vAlign w:val="center"/>
          </w:tcPr>
          <w:p w:rsidR="00730499" w:rsidRPr="002223A6" w:rsidRDefault="00730499" w:rsidP="00373970">
            <w:pPr>
              <w:jc w:val="distribute"/>
              <w:rPr>
                <w:rFonts w:eastAsia="標楷體"/>
                <w:szCs w:val="24"/>
              </w:rPr>
            </w:pPr>
            <w:r w:rsidRPr="002223A6">
              <w:rPr>
                <w:rFonts w:eastAsia="標楷體" w:hint="eastAsia"/>
                <w:szCs w:val="24"/>
              </w:rPr>
              <w:t>參賽</w:t>
            </w:r>
            <w:r w:rsidRPr="002223A6">
              <w:rPr>
                <w:rFonts w:eastAsia="標楷體"/>
                <w:szCs w:val="24"/>
              </w:rPr>
              <w:t>作品名稱</w:t>
            </w:r>
          </w:p>
        </w:tc>
        <w:tc>
          <w:tcPr>
            <w:tcW w:w="2835" w:type="dxa"/>
            <w:tcBorders>
              <w:right w:val="single" w:sz="4" w:space="0" w:color="auto"/>
            </w:tcBorders>
            <w:vAlign w:val="center"/>
          </w:tcPr>
          <w:p w:rsidR="00730499" w:rsidRPr="002223A6" w:rsidRDefault="00730499" w:rsidP="00373970">
            <w:pPr>
              <w:jc w:val="right"/>
              <w:rPr>
                <w:rFonts w:eastAsia="標楷體"/>
                <w:szCs w:val="24"/>
              </w:rPr>
            </w:pPr>
          </w:p>
        </w:tc>
        <w:tc>
          <w:tcPr>
            <w:tcW w:w="1984" w:type="dxa"/>
            <w:tcBorders>
              <w:left w:val="single" w:sz="4" w:space="0" w:color="auto"/>
              <w:right w:val="single" w:sz="4" w:space="0" w:color="auto"/>
            </w:tcBorders>
            <w:vAlign w:val="center"/>
          </w:tcPr>
          <w:p w:rsidR="00730499" w:rsidRPr="002223A6" w:rsidRDefault="00730499" w:rsidP="00373970">
            <w:pPr>
              <w:jc w:val="distribute"/>
              <w:rPr>
                <w:rFonts w:eastAsia="標楷體"/>
                <w:szCs w:val="24"/>
              </w:rPr>
            </w:pPr>
            <w:r w:rsidRPr="002223A6">
              <w:rPr>
                <w:rFonts w:eastAsia="標楷體"/>
                <w:szCs w:val="24"/>
              </w:rPr>
              <w:t>創作年代</w:t>
            </w:r>
          </w:p>
        </w:tc>
        <w:tc>
          <w:tcPr>
            <w:tcW w:w="2925" w:type="dxa"/>
            <w:tcBorders>
              <w:left w:val="single" w:sz="4" w:space="0" w:color="auto"/>
              <w:right w:val="single" w:sz="4" w:space="0" w:color="auto"/>
            </w:tcBorders>
            <w:vAlign w:val="center"/>
          </w:tcPr>
          <w:p w:rsidR="00730499" w:rsidRPr="002223A6" w:rsidRDefault="00730499" w:rsidP="00373970">
            <w:pPr>
              <w:jc w:val="both"/>
              <w:rPr>
                <w:rFonts w:eastAsia="標楷體"/>
                <w:szCs w:val="24"/>
              </w:rPr>
            </w:pPr>
          </w:p>
        </w:tc>
      </w:tr>
      <w:tr w:rsidR="00730499" w:rsidRPr="002223A6" w:rsidTr="00373970">
        <w:trPr>
          <w:trHeight w:val="922"/>
        </w:trPr>
        <w:tc>
          <w:tcPr>
            <w:tcW w:w="1985" w:type="dxa"/>
            <w:tcBorders>
              <w:left w:val="single" w:sz="4" w:space="0" w:color="auto"/>
            </w:tcBorders>
            <w:vAlign w:val="center"/>
          </w:tcPr>
          <w:p w:rsidR="00730499" w:rsidRPr="002223A6" w:rsidRDefault="00730499" w:rsidP="00373970">
            <w:pPr>
              <w:jc w:val="distribute"/>
              <w:rPr>
                <w:rFonts w:ascii="標楷體" w:eastAsia="標楷體" w:hAnsi="標楷體" w:cs="Calibri"/>
                <w:kern w:val="0"/>
                <w:szCs w:val="24"/>
              </w:rPr>
            </w:pPr>
            <w:r w:rsidRPr="002223A6">
              <w:rPr>
                <w:rFonts w:ascii="標楷體" w:eastAsia="標楷體" w:hAnsi="標楷體" w:cs="Calibri" w:hint="eastAsia"/>
                <w:kern w:val="0"/>
                <w:szCs w:val="24"/>
              </w:rPr>
              <w:t>參賽</w:t>
            </w:r>
            <w:r w:rsidRPr="002223A6">
              <w:rPr>
                <w:rFonts w:ascii="標楷體" w:eastAsia="標楷體" w:hAnsi="標楷體" w:cs="Calibri"/>
                <w:kern w:val="0"/>
                <w:szCs w:val="24"/>
              </w:rPr>
              <w:t>作品尺寸</w:t>
            </w:r>
          </w:p>
        </w:tc>
        <w:tc>
          <w:tcPr>
            <w:tcW w:w="2835" w:type="dxa"/>
            <w:tcBorders>
              <w:right w:val="single" w:sz="4" w:space="0" w:color="auto"/>
            </w:tcBorders>
            <w:vAlign w:val="center"/>
          </w:tcPr>
          <w:p w:rsidR="00730499" w:rsidRPr="002223A6" w:rsidRDefault="00730499" w:rsidP="00373970">
            <w:pPr>
              <w:jc w:val="both"/>
              <w:rPr>
                <w:rFonts w:ascii="標楷體" w:eastAsia="標楷體" w:hAnsi="標楷體" w:cs="Calibri"/>
                <w:kern w:val="0"/>
                <w:szCs w:val="24"/>
              </w:rPr>
            </w:pPr>
            <w:r w:rsidRPr="002223A6">
              <w:rPr>
                <w:rFonts w:ascii="標楷體" w:eastAsia="標楷體" w:hAnsi="標楷體" w:cs="Calibri" w:hint="eastAsia"/>
                <w:kern w:val="0"/>
                <w:szCs w:val="24"/>
              </w:rPr>
              <w:t xml:space="preserve">高______ </w:t>
            </w:r>
            <w:r w:rsidRPr="002223A6">
              <w:rPr>
                <w:rFonts w:ascii="標楷體" w:eastAsia="標楷體" w:hAnsi="標楷體" w:cs="Calibri"/>
                <w:kern w:val="0"/>
                <w:szCs w:val="24"/>
              </w:rPr>
              <w:t>×</w:t>
            </w:r>
            <w:r w:rsidRPr="002223A6">
              <w:rPr>
                <w:rFonts w:ascii="標楷體" w:eastAsia="標楷體" w:hAnsi="標楷體" w:cs="Calibri" w:hint="eastAsia"/>
                <w:kern w:val="0"/>
                <w:szCs w:val="24"/>
              </w:rPr>
              <w:t xml:space="preserve"> </w:t>
            </w:r>
            <w:r w:rsidRPr="002223A6">
              <w:rPr>
                <w:rFonts w:ascii="標楷體" w:eastAsia="標楷體" w:hAnsi="標楷體" w:cs="Calibri"/>
                <w:kern w:val="0"/>
                <w:szCs w:val="24"/>
              </w:rPr>
              <w:t>寬</w:t>
            </w:r>
            <w:r w:rsidRPr="002223A6">
              <w:rPr>
                <w:rFonts w:ascii="標楷體" w:eastAsia="標楷體" w:hAnsi="標楷體" w:cs="Calibri" w:hint="eastAsia"/>
                <w:kern w:val="0"/>
                <w:szCs w:val="24"/>
              </w:rPr>
              <w:t>______</w:t>
            </w:r>
            <w:r w:rsidRPr="002223A6">
              <w:rPr>
                <w:rFonts w:ascii="標楷體" w:eastAsia="標楷體" w:hAnsi="標楷體" w:cs="Calibri"/>
                <w:kern w:val="0"/>
                <w:szCs w:val="24"/>
              </w:rPr>
              <w:t>公分</w:t>
            </w:r>
          </w:p>
        </w:tc>
        <w:tc>
          <w:tcPr>
            <w:tcW w:w="1984" w:type="dxa"/>
            <w:tcBorders>
              <w:left w:val="single" w:sz="4" w:space="0" w:color="auto"/>
              <w:right w:val="single" w:sz="4" w:space="0" w:color="auto"/>
            </w:tcBorders>
            <w:vAlign w:val="center"/>
          </w:tcPr>
          <w:p w:rsidR="00730499" w:rsidRPr="002223A6" w:rsidRDefault="00730499" w:rsidP="00373970">
            <w:pPr>
              <w:jc w:val="distribute"/>
              <w:rPr>
                <w:rFonts w:ascii="標楷體" w:eastAsia="標楷體" w:hAnsi="標楷體" w:cs="Calibri"/>
                <w:kern w:val="0"/>
                <w:szCs w:val="24"/>
              </w:rPr>
            </w:pPr>
            <w:r w:rsidRPr="002223A6">
              <w:rPr>
                <w:rFonts w:ascii="標楷體" w:eastAsia="標楷體" w:hAnsi="標楷體" w:cs="Calibri"/>
                <w:kern w:val="0"/>
                <w:szCs w:val="24"/>
              </w:rPr>
              <w:t>含框尺寸</w:t>
            </w:r>
          </w:p>
        </w:tc>
        <w:tc>
          <w:tcPr>
            <w:tcW w:w="2925" w:type="dxa"/>
            <w:tcBorders>
              <w:left w:val="single" w:sz="4" w:space="0" w:color="auto"/>
              <w:right w:val="single" w:sz="4" w:space="0" w:color="auto"/>
            </w:tcBorders>
            <w:vAlign w:val="center"/>
          </w:tcPr>
          <w:p w:rsidR="00730499" w:rsidRPr="002223A6" w:rsidRDefault="00730499" w:rsidP="00373970">
            <w:pPr>
              <w:jc w:val="both"/>
              <w:rPr>
                <w:rFonts w:ascii="標楷體" w:eastAsia="標楷體" w:hAnsi="標楷體" w:cs="Calibri"/>
                <w:kern w:val="0"/>
                <w:szCs w:val="24"/>
              </w:rPr>
            </w:pPr>
            <w:r w:rsidRPr="002223A6">
              <w:rPr>
                <w:rFonts w:ascii="標楷體" w:eastAsia="標楷體" w:hAnsi="標楷體" w:cs="Calibri" w:hint="eastAsia"/>
                <w:kern w:val="0"/>
                <w:szCs w:val="24"/>
              </w:rPr>
              <w:t xml:space="preserve">高______ </w:t>
            </w:r>
            <w:r w:rsidRPr="002223A6">
              <w:rPr>
                <w:rFonts w:ascii="標楷體" w:eastAsia="標楷體" w:hAnsi="標楷體" w:cs="Calibri"/>
                <w:kern w:val="0"/>
                <w:szCs w:val="24"/>
              </w:rPr>
              <w:t>×</w:t>
            </w:r>
            <w:r w:rsidRPr="002223A6">
              <w:rPr>
                <w:rFonts w:ascii="標楷體" w:eastAsia="標楷體" w:hAnsi="標楷體" w:cs="Calibri" w:hint="eastAsia"/>
                <w:kern w:val="0"/>
                <w:szCs w:val="24"/>
              </w:rPr>
              <w:t xml:space="preserve"> </w:t>
            </w:r>
            <w:r w:rsidRPr="002223A6">
              <w:rPr>
                <w:rFonts w:ascii="標楷體" w:eastAsia="標楷體" w:hAnsi="標楷體" w:cs="Calibri"/>
                <w:kern w:val="0"/>
                <w:szCs w:val="24"/>
              </w:rPr>
              <w:t>寬</w:t>
            </w:r>
            <w:r w:rsidRPr="002223A6">
              <w:rPr>
                <w:rFonts w:ascii="標楷體" w:eastAsia="標楷體" w:hAnsi="標楷體" w:cs="Calibri" w:hint="eastAsia"/>
                <w:kern w:val="0"/>
                <w:szCs w:val="24"/>
              </w:rPr>
              <w:t>______</w:t>
            </w:r>
            <w:r w:rsidRPr="002223A6">
              <w:rPr>
                <w:rFonts w:ascii="標楷體" w:eastAsia="標楷體" w:hAnsi="標楷體" w:cs="Calibri"/>
                <w:kern w:val="0"/>
                <w:szCs w:val="24"/>
              </w:rPr>
              <w:t>公分</w:t>
            </w:r>
          </w:p>
        </w:tc>
      </w:tr>
      <w:tr w:rsidR="00730499" w:rsidRPr="002223A6" w:rsidTr="00373970">
        <w:trPr>
          <w:trHeight w:val="922"/>
        </w:trPr>
        <w:tc>
          <w:tcPr>
            <w:tcW w:w="1985" w:type="dxa"/>
            <w:tcBorders>
              <w:left w:val="single" w:sz="4" w:space="0" w:color="auto"/>
            </w:tcBorders>
            <w:vAlign w:val="center"/>
          </w:tcPr>
          <w:p w:rsidR="00730499" w:rsidRPr="001E22C4" w:rsidRDefault="00730499" w:rsidP="00373970">
            <w:pPr>
              <w:jc w:val="distribute"/>
              <w:rPr>
                <w:rFonts w:ascii="標楷體" w:eastAsia="標楷體" w:hAnsi="標楷體" w:cs="Calibri"/>
                <w:color w:val="000000"/>
                <w:kern w:val="0"/>
                <w:szCs w:val="24"/>
              </w:rPr>
            </w:pPr>
            <w:r w:rsidRPr="001E22C4">
              <w:rPr>
                <w:rFonts w:ascii="標楷體" w:eastAsia="標楷體" w:hAnsi="標楷體" w:cs="Calibri" w:hint="eastAsia"/>
                <w:color w:val="000000"/>
                <w:kern w:val="0"/>
                <w:szCs w:val="24"/>
              </w:rPr>
              <w:t>版畫請填寫</w:t>
            </w:r>
          </w:p>
          <w:p w:rsidR="00730499" w:rsidRPr="001E22C4" w:rsidRDefault="00730499" w:rsidP="00373970">
            <w:pPr>
              <w:jc w:val="distribute"/>
              <w:rPr>
                <w:rFonts w:ascii="標楷體" w:eastAsia="標楷體" w:hAnsi="標楷體" w:cs="Calibri"/>
                <w:color w:val="000000"/>
                <w:kern w:val="0"/>
                <w:szCs w:val="24"/>
              </w:rPr>
            </w:pPr>
            <w:r w:rsidRPr="001E22C4">
              <w:rPr>
                <w:rFonts w:ascii="標楷體" w:eastAsia="標楷體" w:hAnsi="標楷體" w:cs="Calibri" w:hint="eastAsia"/>
                <w:color w:val="000000"/>
                <w:kern w:val="0"/>
                <w:szCs w:val="24"/>
              </w:rPr>
              <w:t>版種/版次</w:t>
            </w:r>
          </w:p>
          <w:p w:rsidR="00730499" w:rsidRPr="001E22C4" w:rsidRDefault="00730499" w:rsidP="00373970">
            <w:pPr>
              <w:rPr>
                <w:rFonts w:ascii="標楷體" w:eastAsia="標楷體" w:hAnsi="標楷體" w:cs="Calibri"/>
                <w:color w:val="000000"/>
                <w:kern w:val="0"/>
                <w:szCs w:val="24"/>
              </w:rPr>
            </w:pPr>
            <w:r w:rsidRPr="001E22C4">
              <w:rPr>
                <w:rFonts w:ascii="標楷體" w:eastAsia="標楷體" w:hAnsi="標楷體" w:cs="Calibri" w:hint="eastAsia"/>
                <w:color w:val="000000"/>
                <w:kern w:val="0"/>
                <w:szCs w:val="24"/>
              </w:rPr>
              <w:t>(版畫裝裱後需可辨識版次、畫題、簽名、年代，且簽名需於正面。)</w:t>
            </w:r>
          </w:p>
        </w:tc>
        <w:tc>
          <w:tcPr>
            <w:tcW w:w="2835" w:type="dxa"/>
            <w:tcBorders>
              <w:right w:val="single" w:sz="4" w:space="0" w:color="auto"/>
            </w:tcBorders>
            <w:vAlign w:val="center"/>
          </w:tcPr>
          <w:p w:rsidR="00730499" w:rsidRPr="002223A6" w:rsidRDefault="00730499" w:rsidP="00373970">
            <w:pPr>
              <w:jc w:val="center"/>
              <w:rPr>
                <w:rFonts w:ascii="標楷體" w:eastAsia="標楷體" w:hAnsi="標楷體" w:cs="Calibri"/>
                <w:kern w:val="0"/>
                <w:szCs w:val="24"/>
              </w:rPr>
            </w:pPr>
            <w:r w:rsidRPr="002223A6">
              <w:rPr>
                <w:rFonts w:ascii="標楷體" w:eastAsia="標楷體" w:hAnsi="標楷體" w:cs="Calibri" w:hint="eastAsia"/>
                <w:kern w:val="0"/>
                <w:szCs w:val="24"/>
              </w:rPr>
              <w:t>/</w:t>
            </w:r>
          </w:p>
        </w:tc>
        <w:tc>
          <w:tcPr>
            <w:tcW w:w="1984" w:type="dxa"/>
            <w:tcBorders>
              <w:right w:val="single" w:sz="4" w:space="0" w:color="auto"/>
            </w:tcBorders>
            <w:vAlign w:val="center"/>
          </w:tcPr>
          <w:p w:rsidR="00730499" w:rsidRPr="002223A6" w:rsidRDefault="00730499" w:rsidP="00373970">
            <w:pPr>
              <w:widowControl/>
              <w:spacing w:before="100" w:beforeAutospacing="1" w:after="100" w:afterAutospacing="1"/>
              <w:jc w:val="distribute"/>
              <w:rPr>
                <w:rFonts w:ascii="標楷體" w:eastAsia="標楷體" w:hAnsi="標楷體" w:cs="Calibri"/>
                <w:kern w:val="0"/>
                <w:szCs w:val="24"/>
              </w:rPr>
            </w:pPr>
            <w:r w:rsidRPr="002223A6">
              <w:rPr>
                <w:rFonts w:ascii="標楷體" w:eastAsia="標楷體" w:hAnsi="標楷體" w:cs="Calibri" w:hint="eastAsia"/>
                <w:kern w:val="0"/>
                <w:szCs w:val="24"/>
              </w:rPr>
              <w:t>科技藝術類影片時間長度</w:t>
            </w:r>
          </w:p>
        </w:tc>
        <w:tc>
          <w:tcPr>
            <w:tcW w:w="2925" w:type="dxa"/>
            <w:tcBorders>
              <w:right w:val="single" w:sz="4" w:space="0" w:color="auto"/>
            </w:tcBorders>
            <w:vAlign w:val="center"/>
          </w:tcPr>
          <w:p w:rsidR="00730499" w:rsidRPr="002223A6" w:rsidRDefault="00730499" w:rsidP="00373970">
            <w:pPr>
              <w:widowControl/>
              <w:spacing w:before="100" w:beforeAutospacing="1" w:after="100" w:afterAutospacing="1"/>
              <w:jc w:val="both"/>
              <w:rPr>
                <w:rFonts w:ascii="標楷體" w:eastAsia="標楷體" w:hAnsi="標楷體" w:cs="Calibri"/>
                <w:kern w:val="0"/>
                <w:szCs w:val="24"/>
              </w:rPr>
            </w:pPr>
            <w:r w:rsidRPr="002223A6">
              <w:rPr>
                <w:rFonts w:ascii="標楷體" w:eastAsia="標楷體" w:hAnsi="標楷體" w:cs="Calibri" w:hint="eastAsia"/>
                <w:kern w:val="0"/>
                <w:szCs w:val="24"/>
              </w:rPr>
              <w:t>______分:______秒</w:t>
            </w:r>
          </w:p>
        </w:tc>
      </w:tr>
      <w:tr w:rsidR="00730499" w:rsidRPr="002223A6" w:rsidTr="00373970">
        <w:trPr>
          <w:trHeight w:val="8637"/>
        </w:trPr>
        <w:tc>
          <w:tcPr>
            <w:tcW w:w="9729" w:type="dxa"/>
            <w:gridSpan w:val="4"/>
            <w:tcBorders>
              <w:left w:val="single" w:sz="4" w:space="0" w:color="auto"/>
              <w:right w:val="single" w:sz="4" w:space="0" w:color="auto"/>
            </w:tcBorders>
          </w:tcPr>
          <w:p w:rsidR="00730499" w:rsidRPr="002223A6" w:rsidRDefault="00730499" w:rsidP="00373970">
            <w:pPr>
              <w:rPr>
                <w:rFonts w:eastAsia="標楷體"/>
                <w:szCs w:val="24"/>
              </w:rPr>
            </w:pPr>
            <w:r w:rsidRPr="002223A6">
              <w:rPr>
                <w:rFonts w:eastAsia="標楷體" w:hint="eastAsia"/>
                <w:szCs w:val="24"/>
              </w:rPr>
              <w:t>參賽</w:t>
            </w:r>
            <w:r w:rsidRPr="002223A6">
              <w:rPr>
                <w:rFonts w:eastAsia="標楷體"/>
                <w:szCs w:val="24"/>
              </w:rPr>
              <w:t>作品說</w:t>
            </w:r>
            <w:r w:rsidRPr="001E22C4">
              <w:rPr>
                <w:rFonts w:eastAsia="標楷體"/>
                <w:color w:val="000000"/>
                <w:szCs w:val="24"/>
              </w:rPr>
              <w:t>明</w:t>
            </w:r>
            <w:r w:rsidRPr="001E22C4">
              <w:rPr>
                <w:rFonts w:eastAsia="標楷體" w:hint="eastAsia"/>
                <w:color w:val="000000"/>
                <w:szCs w:val="24"/>
              </w:rPr>
              <w:t>(</w:t>
            </w:r>
            <w:r w:rsidRPr="001E22C4">
              <w:rPr>
                <w:rFonts w:eastAsia="標楷體" w:hint="eastAsia"/>
                <w:color w:val="000000"/>
                <w:szCs w:val="24"/>
              </w:rPr>
              <w:t>含創作手法說明；</w:t>
            </w:r>
            <w:r w:rsidRPr="001E22C4">
              <w:rPr>
                <w:rFonts w:eastAsia="標楷體" w:hint="eastAsia"/>
                <w:color w:val="000000"/>
                <w:szCs w:val="24"/>
              </w:rPr>
              <w:t>5</w:t>
            </w:r>
            <w:r w:rsidRPr="001E22C4">
              <w:rPr>
                <w:rFonts w:eastAsia="標楷體"/>
                <w:color w:val="000000"/>
                <w:szCs w:val="24"/>
              </w:rPr>
              <w:t>0-1</w:t>
            </w:r>
            <w:r w:rsidRPr="002223A6">
              <w:rPr>
                <w:rFonts w:eastAsia="標楷體"/>
                <w:szCs w:val="24"/>
              </w:rPr>
              <w:t>50</w:t>
            </w:r>
            <w:r w:rsidRPr="002223A6">
              <w:rPr>
                <w:rFonts w:eastAsia="標楷體"/>
                <w:szCs w:val="24"/>
              </w:rPr>
              <w:t>字</w:t>
            </w:r>
            <w:r w:rsidRPr="002223A6">
              <w:rPr>
                <w:rFonts w:eastAsia="標楷體"/>
                <w:szCs w:val="24"/>
              </w:rPr>
              <w:t>)</w:t>
            </w:r>
            <w:r w:rsidRPr="002223A6">
              <w:rPr>
                <w:rFonts w:eastAsia="標楷體" w:hint="eastAsia"/>
                <w:szCs w:val="24"/>
              </w:rPr>
              <w:t>：</w:t>
            </w:r>
          </w:p>
        </w:tc>
      </w:tr>
    </w:tbl>
    <w:p w:rsidR="00730499" w:rsidRPr="002223A6" w:rsidRDefault="00730499" w:rsidP="00730499">
      <w:pPr>
        <w:jc w:val="center"/>
        <w:rPr>
          <w:rFonts w:eastAsia="標楷體"/>
          <w:b/>
          <w:szCs w:val="24"/>
        </w:rPr>
      </w:pPr>
      <w:r w:rsidRPr="002223A6">
        <w:rPr>
          <w:rFonts w:eastAsia="標楷體"/>
          <w:szCs w:val="24"/>
          <w:shd w:val="clear" w:color="auto" w:fill="FFFFFF"/>
        </w:rPr>
        <w:br w:type="page"/>
      </w:r>
      <w:r w:rsidRPr="002223A6">
        <w:rPr>
          <w:rFonts w:eastAsia="標楷體" w:hint="eastAsia"/>
          <w:b/>
          <w:sz w:val="28"/>
          <w:szCs w:val="24"/>
          <w:shd w:val="clear" w:color="auto" w:fill="FFFFFF"/>
        </w:rPr>
        <w:lastRenderedPageBreak/>
        <w:t>個資使用同意書</w:t>
      </w:r>
    </w:p>
    <w:p w:rsidR="00730499" w:rsidRPr="002223A6" w:rsidRDefault="00730499" w:rsidP="00730499">
      <w:pPr>
        <w:tabs>
          <w:tab w:val="left" w:pos="3060"/>
          <w:tab w:val="left" w:pos="3420"/>
        </w:tabs>
        <w:autoSpaceDE w:val="0"/>
        <w:autoSpaceDN w:val="0"/>
        <w:adjustRightInd w:val="0"/>
        <w:spacing w:line="300" w:lineRule="exact"/>
        <w:rPr>
          <w:rFonts w:eastAsia="標楷體"/>
          <w:b/>
          <w:spacing w:val="2"/>
          <w:szCs w:val="24"/>
        </w:rPr>
      </w:pPr>
      <w:r w:rsidRPr="002223A6">
        <w:rPr>
          <w:rFonts w:eastAsia="標楷體"/>
          <w:b/>
          <w:spacing w:val="2"/>
          <w:szCs w:val="24"/>
        </w:rPr>
        <w:t>新北市政府文化局（以下稱承辦單位）依據個人資料保護法（以下稱個資法）第</w:t>
      </w:r>
      <w:r w:rsidRPr="002223A6">
        <w:rPr>
          <w:rFonts w:eastAsia="標楷體"/>
          <w:b/>
          <w:spacing w:val="2"/>
          <w:szCs w:val="24"/>
        </w:rPr>
        <w:t>8</w:t>
      </w:r>
      <w:r w:rsidRPr="002223A6">
        <w:rPr>
          <w:rFonts w:eastAsia="標楷體"/>
          <w:b/>
          <w:spacing w:val="2"/>
          <w:szCs w:val="24"/>
        </w:rPr>
        <w:t>條規定，應向臺端告知下列事項，請臺端詳閱：</w:t>
      </w:r>
    </w:p>
    <w:p w:rsidR="00730499" w:rsidRPr="002223A6" w:rsidRDefault="00730499" w:rsidP="00730499">
      <w:pPr>
        <w:pStyle w:val="1"/>
        <w:numPr>
          <w:ilvl w:val="1"/>
          <w:numId w:val="1"/>
        </w:numPr>
        <w:spacing w:line="360" w:lineRule="exact"/>
        <w:ind w:leftChars="0" w:left="851" w:rightChars="140" w:right="336" w:hanging="851"/>
        <w:rPr>
          <w:rFonts w:ascii="Times New Roman" w:eastAsia="標楷體" w:hAnsi="Times New Roman"/>
          <w:spacing w:val="2"/>
          <w:szCs w:val="24"/>
        </w:rPr>
      </w:pPr>
      <w:r w:rsidRPr="002223A6">
        <w:rPr>
          <w:rFonts w:ascii="Times New Roman" w:eastAsia="標楷體" w:hAnsi="Times New Roman"/>
          <w:spacing w:val="2"/>
          <w:szCs w:val="24"/>
        </w:rPr>
        <w:t>蒐集之目的：</w:t>
      </w:r>
    </w:p>
    <w:p w:rsidR="00730499" w:rsidRPr="002223A6" w:rsidRDefault="00730499" w:rsidP="00730499">
      <w:pPr>
        <w:pStyle w:val="1"/>
        <w:spacing w:line="360" w:lineRule="exact"/>
        <w:ind w:leftChars="0" w:left="851" w:rightChars="140" w:right="336"/>
        <w:rPr>
          <w:rFonts w:ascii="Times New Roman" w:eastAsia="標楷體" w:hAnsi="Times New Roman"/>
          <w:spacing w:val="2"/>
          <w:szCs w:val="24"/>
        </w:rPr>
      </w:pPr>
      <w:r w:rsidRPr="002223A6">
        <w:rPr>
          <w:rFonts w:ascii="Times New Roman" w:eastAsia="標楷體" w:hAnsi="Times New Roman"/>
          <w:spacing w:val="2"/>
          <w:szCs w:val="24"/>
        </w:rPr>
        <w:t>適用於臺端參與承辦單位</w:t>
      </w:r>
      <w:r>
        <w:rPr>
          <w:rFonts w:ascii="Times New Roman" w:eastAsia="標楷體" w:hAnsi="Times New Roman" w:hint="eastAsia"/>
          <w:b/>
          <w:spacing w:val="2"/>
          <w:szCs w:val="24"/>
        </w:rPr>
        <w:t>2024</w:t>
      </w:r>
      <w:r w:rsidRPr="002223A6">
        <w:rPr>
          <w:rFonts w:ascii="Times New Roman" w:eastAsia="標楷體" w:hAnsi="Times New Roman"/>
          <w:b/>
          <w:spacing w:val="2"/>
          <w:szCs w:val="24"/>
        </w:rPr>
        <w:t>新北市美展</w:t>
      </w:r>
      <w:r w:rsidRPr="002223A6">
        <w:rPr>
          <w:rFonts w:ascii="Times New Roman" w:eastAsia="標楷體" w:hAnsi="Times New Roman"/>
          <w:spacing w:val="2"/>
          <w:szCs w:val="24"/>
        </w:rPr>
        <w:t>活動所涉及個人資料蒐集、處理與利用行為。</w:t>
      </w:r>
    </w:p>
    <w:p w:rsidR="00730499" w:rsidRPr="002223A6" w:rsidRDefault="00730499" w:rsidP="00730499">
      <w:pPr>
        <w:numPr>
          <w:ilvl w:val="1"/>
          <w:numId w:val="1"/>
        </w:numPr>
        <w:spacing w:line="360" w:lineRule="exact"/>
        <w:ind w:left="851" w:rightChars="140" w:right="336" w:hanging="851"/>
        <w:rPr>
          <w:rFonts w:eastAsia="標楷體"/>
          <w:spacing w:val="2"/>
          <w:szCs w:val="24"/>
        </w:rPr>
      </w:pPr>
      <w:r w:rsidRPr="002223A6">
        <w:rPr>
          <w:rFonts w:eastAsia="標楷體"/>
          <w:spacing w:val="2"/>
          <w:szCs w:val="24"/>
        </w:rPr>
        <w:t>蒐集之個人資料類別：</w:t>
      </w:r>
      <w:r w:rsidRPr="002223A6">
        <w:rPr>
          <w:rFonts w:eastAsia="標楷體"/>
          <w:spacing w:val="2"/>
          <w:szCs w:val="24"/>
        </w:rPr>
        <w:t xml:space="preserve"> </w:t>
      </w:r>
    </w:p>
    <w:p w:rsidR="00730499" w:rsidRPr="002223A6" w:rsidRDefault="00730499" w:rsidP="00730499">
      <w:pPr>
        <w:spacing w:line="360" w:lineRule="exact"/>
        <w:ind w:left="851" w:rightChars="140" w:right="336"/>
        <w:rPr>
          <w:rFonts w:eastAsia="標楷體"/>
          <w:spacing w:val="2"/>
          <w:szCs w:val="24"/>
        </w:rPr>
      </w:pPr>
      <w:r w:rsidRPr="002223A6">
        <w:rPr>
          <w:rFonts w:eastAsia="標楷體"/>
          <w:spacing w:val="2"/>
          <w:szCs w:val="24"/>
        </w:rPr>
        <w:t>臺端於承辦單位相關公務申請書及契約書內容等文件所填載或與承辦單位公務往來期間所產生屬於個資法第</w:t>
      </w:r>
      <w:r w:rsidRPr="002223A6">
        <w:rPr>
          <w:rFonts w:eastAsia="標楷體"/>
          <w:spacing w:val="2"/>
          <w:szCs w:val="24"/>
        </w:rPr>
        <w:t xml:space="preserve">2 </w:t>
      </w:r>
      <w:r w:rsidRPr="002223A6">
        <w:rPr>
          <w:rFonts w:eastAsia="標楷體"/>
          <w:spacing w:val="2"/>
          <w:szCs w:val="24"/>
        </w:rPr>
        <w:t>條所定義之「個人資料」。</w:t>
      </w:r>
    </w:p>
    <w:p w:rsidR="00730499" w:rsidRPr="002223A6" w:rsidRDefault="00730499" w:rsidP="00730499">
      <w:pPr>
        <w:numPr>
          <w:ilvl w:val="1"/>
          <w:numId w:val="1"/>
        </w:numPr>
        <w:spacing w:line="360" w:lineRule="exact"/>
        <w:ind w:left="851" w:rightChars="140" w:right="336" w:hanging="851"/>
        <w:rPr>
          <w:rFonts w:eastAsia="標楷體"/>
          <w:spacing w:val="2"/>
          <w:szCs w:val="24"/>
        </w:rPr>
      </w:pPr>
      <w:r w:rsidRPr="002223A6">
        <w:rPr>
          <w:rFonts w:eastAsia="標楷體"/>
          <w:spacing w:val="2"/>
          <w:szCs w:val="24"/>
        </w:rPr>
        <w:t>個人資料利用之期間、地區、對象及方式：</w:t>
      </w:r>
      <w:r w:rsidRPr="002223A6">
        <w:rPr>
          <w:rFonts w:eastAsia="標楷體"/>
          <w:spacing w:val="2"/>
          <w:szCs w:val="24"/>
        </w:rPr>
        <w:t xml:space="preserve"> </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期間：</w:t>
      </w:r>
      <w:r w:rsidRPr="002223A6">
        <w:rPr>
          <w:rFonts w:eastAsia="標楷體"/>
          <w:spacing w:val="2"/>
          <w:szCs w:val="24"/>
        </w:rPr>
        <w:t xml:space="preserve"> </w:t>
      </w:r>
      <w:r w:rsidRPr="002223A6">
        <w:rPr>
          <w:rFonts w:eastAsia="標楷體"/>
          <w:spacing w:val="2"/>
          <w:szCs w:val="24"/>
        </w:rPr>
        <w:t>個人資料蒐集之特定目的存續期間、依相關法令或契約約定資料之保存所訂保存年限（如：檔案法等）或承辦單位因執行公務所必須之保存期間。</w:t>
      </w:r>
      <w:r w:rsidRPr="002223A6">
        <w:rPr>
          <w:rFonts w:eastAsia="標楷體"/>
          <w:spacing w:val="2"/>
          <w:szCs w:val="24"/>
        </w:rPr>
        <w:t xml:space="preserve"> </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地區：本國。</w:t>
      </w:r>
      <w:r w:rsidRPr="002223A6">
        <w:rPr>
          <w:rFonts w:eastAsia="標楷體"/>
          <w:spacing w:val="2"/>
          <w:szCs w:val="24"/>
        </w:rPr>
        <w:t xml:space="preserve"> </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對象：</w:t>
      </w:r>
      <w:r w:rsidRPr="002223A6">
        <w:rPr>
          <w:rFonts w:eastAsia="標楷體"/>
          <w:spacing w:val="2"/>
          <w:szCs w:val="24"/>
        </w:rPr>
        <w:t xml:space="preserve"> </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新北市政府及其所屬機關。</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配合依法調查之機關。</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配合主管機關依職權或職務需要之調查或使用。</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基於善意相信揭露個人資料為法律所必需。</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臺端於承辦單位網站或依承辦單位所指定網站所為，已違反網站服務條款，損害承辦單位或他人權益，承辦單位揭露個人資料係為採取法律行為所必要者。</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有利於臺端權益。</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經臺端書面同意。</w:t>
      </w:r>
    </w:p>
    <w:p w:rsidR="00730499" w:rsidRPr="002223A6" w:rsidRDefault="00730499" w:rsidP="00730499">
      <w:pPr>
        <w:numPr>
          <w:ilvl w:val="1"/>
          <w:numId w:val="9"/>
        </w:numPr>
        <w:spacing w:line="360" w:lineRule="exact"/>
        <w:ind w:left="1701" w:rightChars="140" w:right="336" w:hanging="340"/>
        <w:rPr>
          <w:rFonts w:eastAsia="標楷體"/>
          <w:spacing w:val="2"/>
          <w:szCs w:val="24"/>
        </w:rPr>
      </w:pPr>
      <w:r w:rsidRPr="002223A6">
        <w:rPr>
          <w:rFonts w:eastAsia="標楷體"/>
          <w:spacing w:val="2"/>
          <w:szCs w:val="24"/>
        </w:rPr>
        <w:t>基於委外契約關係，承辦單位依約履行提供個人資料義務。</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方式：</w:t>
      </w:r>
      <w:r w:rsidRPr="002223A6">
        <w:rPr>
          <w:rFonts w:eastAsia="標楷體"/>
          <w:spacing w:val="2"/>
          <w:szCs w:val="24"/>
        </w:rPr>
        <w:t xml:space="preserve"> </w:t>
      </w:r>
      <w:r w:rsidRPr="002223A6">
        <w:rPr>
          <w:rFonts w:eastAsia="標楷體"/>
          <w:spacing w:val="2"/>
          <w:szCs w:val="24"/>
        </w:rPr>
        <w:t>以自動化機器或其他非自動化之利用方式。</w:t>
      </w:r>
      <w:r w:rsidRPr="002223A6">
        <w:rPr>
          <w:rFonts w:eastAsia="標楷體"/>
          <w:spacing w:val="2"/>
          <w:szCs w:val="24"/>
        </w:rPr>
        <w:t xml:space="preserve"> </w:t>
      </w:r>
    </w:p>
    <w:p w:rsidR="00730499" w:rsidRPr="002223A6" w:rsidRDefault="00730499" w:rsidP="00730499">
      <w:pPr>
        <w:numPr>
          <w:ilvl w:val="1"/>
          <w:numId w:val="1"/>
        </w:numPr>
        <w:spacing w:line="360" w:lineRule="exact"/>
        <w:ind w:left="851" w:rightChars="140" w:right="336" w:hanging="851"/>
        <w:rPr>
          <w:rFonts w:eastAsia="標楷體"/>
          <w:spacing w:val="2"/>
          <w:szCs w:val="24"/>
        </w:rPr>
      </w:pPr>
      <w:r w:rsidRPr="002223A6">
        <w:rPr>
          <w:rFonts w:eastAsia="標楷體"/>
          <w:spacing w:val="2"/>
          <w:szCs w:val="24"/>
        </w:rPr>
        <w:t>依據個資法第三條規定，臺端得以書面或致電承辦單位保有臺端之個人資料得行使下列權利：</w:t>
      </w:r>
      <w:r w:rsidRPr="002223A6">
        <w:rPr>
          <w:rFonts w:eastAsia="標楷體"/>
          <w:spacing w:val="2"/>
          <w:szCs w:val="24"/>
        </w:rPr>
        <w:t xml:space="preserve"> </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得向承辦單位查詢、請求閱覽或請求製給複製本，而承辦單位依法得酌收必要成本費用。</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得向承辦單位請求補充或更正，惟依法臺端應為適當之釋明。</w:t>
      </w:r>
    </w:p>
    <w:p w:rsidR="00730499" w:rsidRPr="002223A6" w:rsidRDefault="00730499" w:rsidP="00730499">
      <w:pPr>
        <w:numPr>
          <w:ilvl w:val="3"/>
          <w:numId w:val="1"/>
        </w:numPr>
        <w:spacing w:line="360" w:lineRule="exact"/>
        <w:ind w:leftChars="200" w:left="1331" w:rightChars="140" w:right="336" w:hanging="851"/>
        <w:rPr>
          <w:rFonts w:eastAsia="標楷體"/>
          <w:spacing w:val="2"/>
          <w:szCs w:val="24"/>
        </w:rPr>
      </w:pPr>
      <w:r w:rsidRPr="002223A6">
        <w:rPr>
          <w:rFonts w:eastAsia="標楷體"/>
          <w:spacing w:val="2"/>
          <w:szCs w:val="24"/>
        </w:rPr>
        <w:t>得向承辦單位請求停止蒐集、處理或利用及請求刪除，惟依法承辦單位因執行業務所必須者，得不依臺端請求為之。</w:t>
      </w:r>
      <w:r w:rsidRPr="002223A6">
        <w:rPr>
          <w:rFonts w:eastAsia="標楷體"/>
          <w:spacing w:val="2"/>
          <w:szCs w:val="24"/>
        </w:rPr>
        <w:t xml:space="preserve"> </w:t>
      </w:r>
    </w:p>
    <w:p w:rsidR="00730499" w:rsidRPr="002223A6" w:rsidRDefault="00730499" w:rsidP="00730499">
      <w:pPr>
        <w:numPr>
          <w:ilvl w:val="1"/>
          <w:numId w:val="1"/>
        </w:numPr>
        <w:spacing w:line="360" w:lineRule="exact"/>
        <w:ind w:left="851" w:rightChars="140" w:right="336" w:hanging="851"/>
        <w:rPr>
          <w:rFonts w:eastAsia="標楷體"/>
          <w:spacing w:val="2"/>
          <w:szCs w:val="24"/>
        </w:rPr>
      </w:pPr>
      <w:r w:rsidRPr="002223A6">
        <w:rPr>
          <w:rFonts w:eastAsia="標楷體"/>
          <w:spacing w:val="2"/>
          <w:szCs w:val="24"/>
        </w:rPr>
        <w:t>臺端得自由選擇是否提供相關個人資料：臺端得自由選擇是否提供相關個人資料，惟臺端若拒絕提供相關個人資料，承辦單位將無法進行必要之審核及處理作業，致無法提供臺端相關服務。</w:t>
      </w:r>
    </w:p>
    <w:p w:rsidR="00730499" w:rsidRPr="002223A6" w:rsidRDefault="00730499" w:rsidP="00730499">
      <w:pPr>
        <w:spacing w:line="360" w:lineRule="exact"/>
        <w:rPr>
          <w:rFonts w:eastAsia="標楷體"/>
          <w:b/>
          <w:bCs/>
          <w:spacing w:val="2"/>
          <w:szCs w:val="24"/>
        </w:rPr>
      </w:pPr>
      <w:r w:rsidRPr="002223A6">
        <w:rPr>
          <w:rFonts w:eastAsia="標楷體"/>
          <w:b/>
          <w:bCs/>
          <w:spacing w:val="2"/>
          <w:szCs w:val="24"/>
        </w:rPr>
        <w:t>本人已詳閱新北市政府文化局依個資法第</w:t>
      </w:r>
      <w:r w:rsidRPr="002223A6">
        <w:rPr>
          <w:rFonts w:eastAsia="標楷體"/>
          <w:b/>
          <w:bCs/>
          <w:spacing w:val="2"/>
          <w:szCs w:val="24"/>
        </w:rPr>
        <w:t>8</w:t>
      </w:r>
      <w:r w:rsidRPr="002223A6">
        <w:rPr>
          <w:rFonts w:eastAsia="標楷體"/>
          <w:b/>
          <w:bCs/>
          <w:spacing w:val="2"/>
          <w:szCs w:val="24"/>
        </w:rPr>
        <w:t>條所告知事項並清楚瞭解蒐集、處理或利用個人資料之目的及用途。</w:t>
      </w:r>
    </w:p>
    <w:p w:rsidR="00730499" w:rsidRPr="002223A6" w:rsidRDefault="00730499" w:rsidP="00730499">
      <w:pPr>
        <w:spacing w:line="360" w:lineRule="exact"/>
        <w:rPr>
          <w:rFonts w:eastAsia="標楷體"/>
          <w:b/>
          <w:bCs/>
          <w:spacing w:val="2"/>
          <w:kern w:val="0"/>
          <w:szCs w:val="24"/>
        </w:rPr>
      </w:pPr>
    </w:p>
    <w:p w:rsidR="00730499" w:rsidRPr="002223A6" w:rsidRDefault="00730499" w:rsidP="00730499">
      <w:pPr>
        <w:spacing w:line="480" w:lineRule="exact"/>
        <w:rPr>
          <w:rFonts w:eastAsia="標楷體"/>
          <w:b/>
          <w:sz w:val="36"/>
          <w:szCs w:val="24"/>
        </w:rPr>
      </w:pPr>
      <w:r w:rsidRPr="002223A6">
        <w:rPr>
          <w:rFonts w:eastAsia="標楷體"/>
          <w:b/>
          <w:spacing w:val="2"/>
          <w:sz w:val="48"/>
          <w:szCs w:val="24"/>
        </w:rPr>
        <w:t>簽名處：</w:t>
      </w:r>
      <w:r w:rsidRPr="002223A6">
        <w:rPr>
          <w:rFonts w:eastAsia="標楷體"/>
          <w:b/>
          <w:spacing w:val="2"/>
          <w:sz w:val="48"/>
          <w:szCs w:val="24"/>
          <w:u w:val="single"/>
        </w:rPr>
        <w:t xml:space="preserve">           </w:t>
      </w:r>
      <w:r w:rsidRPr="002223A6">
        <w:rPr>
          <w:rFonts w:eastAsia="標楷體" w:hint="eastAsia"/>
          <w:b/>
          <w:spacing w:val="2"/>
          <w:sz w:val="48"/>
          <w:szCs w:val="24"/>
          <w:u w:val="single"/>
        </w:rPr>
        <w:t xml:space="preserve"> </w:t>
      </w:r>
    </w:p>
    <w:sectPr w:rsidR="00730499" w:rsidRPr="002223A6" w:rsidSect="00FF35F0">
      <w:footerReference w:type="even" r:id="rId8"/>
      <w:footerReference w:type="default" r:id="rId9"/>
      <w:pgSz w:w="11907" w:h="16840" w:code="9"/>
      <w:pgMar w:top="851" w:right="1106" w:bottom="38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E0" w:rsidRDefault="00CB0EE0">
      <w:r>
        <w:separator/>
      </w:r>
    </w:p>
  </w:endnote>
  <w:endnote w:type="continuationSeparator" w:id="0">
    <w:p w:rsidR="00CB0EE0" w:rsidRDefault="00CB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B" w:rsidRDefault="0017683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10678B" w:rsidRDefault="00CB0E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B" w:rsidRDefault="0017683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14C4F">
      <w:rPr>
        <w:rStyle w:val="a3"/>
        <w:noProof/>
      </w:rPr>
      <w:t>1</w:t>
    </w:r>
    <w:r>
      <w:rPr>
        <w:rStyle w:val="a3"/>
      </w:rPr>
      <w:fldChar w:fldCharType="end"/>
    </w:r>
  </w:p>
  <w:p w:rsidR="0010678B" w:rsidRDefault="00CB0E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E0" w:rsidRDefault="00CB0EE0">
      <w:r>
        <w:separator/>
      </w:r>
    </w:p>
  </w:footnote>
  <w:footnote w:type="continuationSeparator" w:id="0">
    <w:p w:rsidR="00CB0EE0" w:rsidRDefault="00CB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AC6"/>
    <w:multiLevelType w:val="hybridMultilevel"/>
    <w:tmpl w:val="0866B1B8"/>
    <w:lvl w:ilvl="0" w:tplc="0C6832EE">
      <w:start w:val="1"/>
      <w:numFmt w:val="ideographLegalTraditional"/>
      <w:lvlText w:val="%1、"/>
      <w:lvlJc w:val="left"/>
      <w:pPr>
        <w:ind w:left="240" w:hanging="480"/>
      </w:pPr>
      <w:rPr>
        <w:b/>
      </w:rPr>
    </w:lvl>
    <w:lvl w:ilvl="1" w:tplc="299A56BA">
      <w:start w:val="1"/>
      <w:numFmt w:val="taiwaneseCountingThousand"/>
      <w:lvlText w:val="%2、"/>
      <w:lvlJc w:val="left"/>
      <w:pPr>
        <w:ind w:left="839" w:hanging="482"/>
      </w:pPr>
      <w:rPr>
        <w:rFonts w:hint="eastAsia"/>
        <w:b w:val="0"/>
      </w:rPr>
    </w:lvl>
    <w:lvl w:ilvl="2" w:tplc="0409000F">
      <w:start w:val="1"/>
      <w:numFmt w:val="decimal"/>
      <w:lvlText w:val="%3."/>
      <w:lvlJc w:val="left"/>
      <w:pPr>
        <w:ind w:left="1200" w:hanging="480"/>
      </w:pPr>
    </w:lvl>
    <w:lvl w:ilvl="3" w:tplc="0409000F">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 w15:restartNumberingAfterBreak="0">
    <w:nsid w:val="09442E70"/>
    <w:multiLevelType w:val="hybridMultilevel"/>
    <w:tmpl w:val="711815E6"/>
    <w:lvl w:ilvl="0" w:tplc="D1EE40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96D61"/>
    <w:multiLevelType w:val="hybridMultilevel"/>
    <w:tmpl w:val="711815E6"/>
    <w:lvl w:ilvl="0" w:tplc="D1EE40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E87EA9"/>
    <w:multiLevelType w:val="hybridMultilevel"/>
    <w:tmpl w:val="DBE2EB7C"/>
    <w:lvl w:ilvl="0" w:tplc="7EEA4166">
      <w:start w:val="1"/>
      <w:numFmt w:val="taiwaneseCountingThousand"/>
      <w:lvlText w:val="(%1)"/>
      <w:lvlJc w:val="left"/>
      <w:pPr>
        <w:ind w:left="1392" w:hanging="480"/>
      </w:pPr>
      <w:rPr>
        <w:rFonts w:hint="eastAsia"/>
      </w:rPr>
    </w:lvl>
    <w:lvl w:ilvl="1" w:tplc="0409000F">
      <w:start w:val="1"/>
      <w:numFmt w:val="decim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4" w15:restartNumberingAfterBreak="0">
    <w:nsid w:val="217A106B"/>
    <w:multiLevelType w:val="hybridMultilevel"/>
    <w:tmpl w:val="EDA8F516"/>
    <w:lvl w:ilvl="0" w:tplc="DE4EFBCE">
      <w:start w:val="1"/>
      <w:numFmt w:val="taiwaneseCountingThousand"/>
      <w:lvlText w:val="%1、"/>
      <w:lvlJc w:val="left"/>
      <w:pPr>
        <w:ind w:left="838" w:hanging="480"/>
      </w:pPr>
      <w:rPr>
        <w:rFonts w:hint="eastAsia"/>
        <w:color w:val="000000"/>
        <w:sz w:val="28"/>
        <w:lang w:val="en-US"/>
      </w:rPr>
    </w:lvl>
    <w:lvl w:ilvl="1" w:tplc="04090019">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 w15:restartNumberingAfterBreak="0">
    <w:nsid w:val="27273A09"/>
    <w:multiLevelType w:val="hybridMultilevel"/>
    <w:tmpl w:val="711815E6"/>
    <w:lvl w:ilvl="0" w:tplc="D1EE40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A4319"/>
    <w:multiLevelType w:val="hybridMultilevel"/>
    <w:tmpl w:val="D6EE0296"/>
    <w:lvl w:ilvl="0" w:tplc="AD0666A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8661D8A"/>
    <w:multiLevelType w:val="hybridMultilevel"/>
    <w:tmpl w:val="176CCEBC"/>
    <w:lvl w:ilvl="0" w:tplc="2A78C1D2">
      <w:start w:val="1"/>
      <w:numFmt w:val="taiwaneseCountingThousand"/>
      <w:lvlText w:val="%1、"/>
      <w:lvlJc w:val="left"/>
      <w:pPr>
        <w:ind w:left="912" w:hanging="480"/>
      </w:pPr>
      <w:rPr>
        <w:rFonts w:hint="eastAsia"/>
      </w:rPr>
    </w:lvl>
    <w:lvl w:ilvl="1" w:tplc="F828BC1E">
      <w:start w:val="1"/>
      <w:numFmt w:val="taiwaneseCountingThousand"/>
      <w:lvlText w:val="(%2)"/>
      <w:lvlJc w:val="right"/>
      <w:pPr>
        <w:tabs>
          <w:tab w:val="num" w:pos="680"/>
        </w:tabs>
        <w:ind w:left="470" w:firstLine="210"/>
      </w:pPr>
      <w:rPr>
        <w:rFonts w:hint="eastAsia"/>
      </w:rPr>
    </w:lvl>
    <w:lvl w:ilvl="2" w:tplc="0409001B">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8" w15:restartNumberingAfterBreak="0">
    <w:nsid w:val="2D873D4D"/>
    <w:multiLevelType w:val="hybridMultilevel"/>
    <w:tmpl w:val="B1D48B1C"/>
    <w:lvl w:ilvl="0" w:tplc="4DEA5FEE">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 w15:restartNumberingAfterBreak="0">
    <w:nsid w:val="2F994E89"/>
    <w:multiLevelType w:val="hybridMultilevel"/>
    <w:tmpl w:val="711815E6"/>
    <w:lvl w:ilvl="0" w:tplc="D1EE40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065999"/>
    <w:multiLevelType w:val="hybridMultilevel"/>
    <w:tmpl w:val="711815E6"/>
    <w:lvl w:ilvl="0" w:tplc="D1EE40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B05199"/>
    <w:multiLevelType w:val="hybridMultilevel"/>
    <w:tmpl w:val="30C6A5E2"/>
    <w:lvl w:ilvl="0" w:tplc="ECFE5B86">
      <w:start w:val="1"/>
      <w:numFmt w:val="taiwaneseCountingThousand"/>
      <w:lvlText w:val="%1、"/>
      <w:lvlJc w:val="left"/>
      <w:pPr>
        <w:ind w:left="841"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5E3119"/>
    <w:multiLevelType w:val="hybridMultilevel"/>
    <w:tmpl w:val="804455A0"/>
    <w:lvl w:ilvl="0" w:tplc="D5E2F884">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AA5F6B"/>
    <w:multiLevelType w:val="hybridMultilevel"/>
    <w:tmpl w:val="026C28A0"/>
    <w:lvl w:ilvl="0" w:tplc="6CF20FB4">
      <w:start w:val="1"/>
      <w:numFmt w:val="taiwaneseCountingThousand"/>
      <w:lvlText w:val="(%1)"/>
      <w:lvlJc w:val="left"/>
      <w:pPr>
        <w:ind w:left="1392" w:hanging="480"/>
      </w:pPr>
      <w:rPr>
        <w:rFonts w:hint="eastAsia"/>
      </w:rPr>
    </w:lvl>
    <w:lvl w:ilvl="1" w:tplc="91A4CFD0">
      <w:start w:val="1"/>
      <w:numFmt w:val="decimal"/>
      <w:lvlText w:val="(%2)"/>
      <w:lvlJc w:val="left"/>
      <w:pPr>
        <w:ind w:left="1920" w:hanging="502"/>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EA529C"/>
    <w:multiLevelType w:val="hybridMultilevel"/>
    <w:tmpl w:val="52922594"/>
    <w:lvl w:ilvl="0" w:tplc="373C6EAC">
      <w:start w:val="1"/>
      <w:numFmt w:val="taiwaneseCountingThousand"/>
      <w:lvlText w:val="(%1)"/>
      <w:lvlJc w:val="left"/>
      <w:pPr>
        <w:ind w:left="841"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291C9B"/>
    <w:multiLevelType w:val="hybridMultilevel"/>
    <w:tmpl w:val="36DAC9A2"/>
    <w:lvl w:ilvl="0" w:tplc="2A78C1D2">
      <w:start w:val="1"/>
      <w:numFmt w:val="taiwaneseCountingThousand"/>
      <w:lvlText w:val="%1、"/>
      <w:lvlJc w:val="left"/>
      <w:pPr>
        <w:ind w:left="912" w:hanging="480"/>
      </w:pPr>
      <w:rPr>
        <w:rFonts w:hint="eastAsia"/>
      </w:rPr>
    </w:lvl>
    <w:lvl w:ilvl="1" w:tplc="F828BC1E">
      <w:start w:val="1"/>
      <w:numFmt w:val="taiwaneseCountingThousand"/>
      <w:lvlText w:val="(%2)"/>
      <w:lvlJc w:val="right"/>
      <w:pPr>
        <w:tabs>
          <w:tab w:val="num" w:pos="680"/>
        </w:tabs>
        <w:ind w:left="470" w:firstLine="210"/>
      </w:pPr>
      <w:rPr>
        <w:rFonts w:hint="eastAsia"/>
      </w:rPr>
    </w:lvl>
    <w:lvl w:ilvl="2" w:tplc="0409001B">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6" w15:restartNumberingAfterBreak="0">
    <w:nsid w:val="575D6404"/>
    <w:multiLevelType w:val="hybridMultilevel"/>
    <w:tmpl w:val="9992EBCE"/>
    <w:lvl w:ilvl="0" w:tplc="373C6EAC">
      <w:start w:val="1"/>
      <w:numFmt w:val="taiwaneseCountingThousand"/>
      <w:lvlText w:val="(%1)"/>
      <w:lvlJc w:val="left"/>
      <w:pPr>
        <w:ind w:left="841"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3655C0"/>
    <w:multiLevelType w:val="hybridMultilevel"/>
    <w:tmpl w:val="D7F8FE92"/>
    <w:lvl w:ilvl="0" w:tplc="6CF20FB4">
      <w:start w:val="1"/>
      <w:numFmt w:val="taiwaneseCountingThousand"/>
      <w:lvlText w:val="(%1)"/>
      <w:lvlJc w:val="left"/>
      <w:pPr>
        <w:ind w:left="13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7B46B4"/>
    <w:multiLevelType w:val="hybridMultilevel"/>
    <w:tmpl w:val="5912794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2CF6089"/>
    <w:multiLevelType w:val="hybridMultilevel"/>
    <w:tmpl w:val="C3122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2E1BD2"/>
    <w:multiLevelType w:val="hybridMultilevel"/>
    <w:tmpl w:val="218E9EBE"/>
    <w:lvl w:ilvl="0" w:tplc="735AA20C">
      <w:start w:val="1"/>
      <w:numFmt w:val="taiwaneseCountingThousand"/>
      <w:lvlText w:val="%1、"/>
      <w:lvlJc w:val="left"/>
      <w:pPr>
        <w:ind w:left="877" w:hanging="480"/>
      </w:pPr>
      <w:rPr>
        <w:color w:val="auto"/>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1" w15:restartNumberingAfterBreak="0">
    <w:nsid w:val="7CD01BCF"/>
    <w:multiLevelType w:val="hybridMultilevel"/>
    <w:tmpl w:val="D30AA85E"/>
    <w:lvl w:ilvl="0" w:tplc="1CA4447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9"/>
  </w:num>
  <w:num w:numId="3">
    <w:abstractNumId w:val="14"/>
  </w:num>
  <w:num w:numId="4">
    <w:abstractNumId w:val="3"/>
  </w:num>
  <w:num w:numId="5">
    <w:abstractNumId w:val="15"/>
  </w:num>
  <w:num w:numId="6">
    <w:abstractNumId w:val="18"/>
  </w:num>
  <w:num w:numId="7">
    <w:abstractNumId w:val="17"/>
  </w:num>
  <w:num w:numId="8">
    <w:abstractNumId w:val="4"/>
  </w:num>
  <w:num w:numId="9">
    <w:abstractNumId w:val="13"/>
  </w:num>
  <w:num w:numId="10">
    <w:abstractNumId w:val="7"/>
  </w:num>
  <w:num w:numId="11">
    <w:abstractNumId w:val="9"/>
  </w:num>
  <w:num w:numId="12">
    <w:abstractNumId w:val="21"/>
  </w:num>
  <w:num w:numId="13">
    <w:abstractNumId w:val="12"/>
  </w:num>
  <w:num w:numId="14">
    <w:abstractNumId w:val="5"/>
  </w:num>
  <w:num w:numId="15">
    <w:abstractNumId w:val="10"/>
  </w:num>
  <w:num w:numId="16">
    <w:abstractNumId w:val="8"/>
  </w:num>
  <w:num w:numId="17">
    <w:abstractNumId w:val="6"/>
  </w:num>
  <w:num w:numId="18">
    <w:abstractNumId w:val="20"/>
  </w:num>
  <w:num w:numId="19">
    <w:abstractNumId w:val="16"/>
  </w:num>
  <w:num w:numId="20">
    <w:abstractNumId w:val="1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F6"/>
    <w:rsid w:val="00176833"/>
    <w:rsid w:val="00214C4F"/>
    <w:rsid w:val="004316F6"/>
    <w:rsid w:val="005671AE"/>
    <w:rsid w:val="00730499"/>
    <w:rsid w:val="00CB0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DD205-9074-4D84-BB7B-A3A2B416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9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0499"/>
  </w:style>
  <w:style w:type="paragraph" w:styleId="a4">
    <w:name w:val="footer"/>
    <w:basedOn w:val="a"/>
    <w:link w:val="a5"/>
    <w:rsid w:val="00730499"/>
    <w:pPr>
      <w:tabs>
        <w:tab w:val="center" w:pos="4153"/>
        <w:tab w:val="right" w:pos="8306"/>
      </w:tabs>
      <w:snapToGrid w:val="0"/>
    </w:pPr>
    <w:rPr>
      <w:sz w:val="20"/>
    </w:rPr>
  </w:style>
  <w:style w:type="character" w:customStyle="1" w:styleId="a5">
    <w:name w:val="頁尾 字元"/>
    <w:basedOn w:val="a0"/>
    <w:link w:val="a4"/>
    <w:rsid w:val="00730499"/>
    <w:rPr>
      <w:rFonts w:ascii="Times New Roman" w:eastAsia="新細明體" w:hAnsi="Times New Roman" w:cs="Times New Roman"/>
      <w:sz w:val="20"/>
      <w:szCs w:val="20"/>
    </w:rPr>
  </w:style>
  <w:style w:type="paragraph" w:customStyle="1" w:styleId="1">
    <w:name w:val="清單段落1"/>
    <w:basedOn w:val="a"/>
    <w:rsid w:val="00730499"/>
    <w:pPr>
      <w:ind w:leftChars="200" w:left="480"/>
    </w:pPr>
    <w:rPr>
      <w:rFonts w:ascii="Calibri" w:hAnsi="Calibri"/>
      <w:szCs w:val="22"/>
    </w:rPr>
  </w:style>
  <w:style w:type="paragraph" w:styleId="a6">
    <w:name w:val="header"/>
    <w:basedOn w:val="a"/>
    <w:link w:val="a7"/>
    <w:uiPriority w:val="99"/>
    <w:unhideWhenUsed/>
    <w:rsid w:val="00214C4F"/>
    <w:pPr>
      <w:tabs>
        <w:tab w:val="center" w:pos="4153"/>
        <w:tab w:val="right" w:pos="8306"/>
      </w:tabs>
      <w:snapToGrid w:val="0"/>
    </w:pPr>
    <w:rPr>
      <w:sz w:val="20"/>
    </w:rPr>
  </w:style>
  <w:style w:type="character" w:customStyle="1" w:styleId="a7">
    <w:name w:val="頁首 字元"/>
    <w:basedOn w:val="a0"/>
    <w:link w:val="a6"/>
    <w:uiPriority w:val="99"/>
    <w:rsid w:val="00214C4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lture.ntp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蘇映榕</dc:creator>
  <cp:keywords/>
  <dc:description/>
  <cp:lastModifiedBy>謝君怡</cp:lastModifiedBy>
  <cp:revision>2</cp:revision>
  <dcterms:created xsi:type="dcterms:W3CDTF">2024-04-24T07:33:00Z</dcterms:created>
  <dcterms:modified xsi:type="dcterms:W3CDTF">2024-04-24T07:33:00Z</dcterms:modified>
</cp:coreProperties>
</file>