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7520A" w14:textId="77777777" w:rsidR="00113E0B" w:rsidRPr="00F01ABE" w:rsidRDefault="00113E0B" w:rsidP="00113E0B">
      <w:pPr>
        <w:jc w:val="center"/>
        <w:rPr>
          <w:rFonts w:ascii="Times New Roman" w:eastAsia="標楷體" w:hAnsi="Times New Roman" w:cs="Times New Roman"/>
          <w:b/>
          <w:sz w:val="32"/>
          <w:szCs w:val="32"/>
        </w:rPr>
      </w:pPr>
      <w:bookmarkStart w:id="0" w:name="_Hlk134441857"/>
      <w:proofErr w:type="gramStart"/>
      <w:r w:rsidRPr="00F01ABE">
        <w:rPr>
          <w:rFonts w:ascii="Times New Roman" w:eastAsia="標楷體" w:hAnsi="Times New Roman" w:cs="Times New Roman"/>
          <w:b/>
          <w:sz w:val="32"/>
          <w:szCs w:val="32"/>
        </w:rPr>
        <w:t>113</w:t>
      </w:r>
      <w:proofErr w:type="gramEnd"/>
      <w:r w:rsidRPr="00F01ABE">
        <w:rPr>
          <w:rFonts w:ascii="Times New Roman" w:eastAsia="標楷體" w:hAnsi="Times New Roman" w:cs="Times New Roman"/>
          <w:b/>
          <w:sz w:val="32"/>
          <w:szCs w:val="32"/>
        </w:rPr>
        <w:t>年度新北市立黃金博物館</w:t>
      </w:r>
    </w:p>
    <w:p w14:paraId="78A2FF94" w14:textId="77777777" w:rsidR="00113E0B" w:rsidRPr="00F01ABE" w:rsidRDefault="00113E0B" w:rsidP="00113E0B">
      <w:pPr>
        <w:jc w:val="center"/>
        <w:rPr>
          <w:rFonts w:ascii="Times New Roman" w:eastAsia="標楷體" w:hAnsi="Times New Roman" w:cs="Times New Roman"/>
          <w:b/>
          <w:sz w:val="32"/>
          <w:szCs w:val="32"/>
        </w:rPr>
      </w:pPr>
      <w:bookmarkStart w:id="1" w:name="_Hlk134371055"/>
      <w:r w:rsidRPr="00F01ABE">
        <w:rPr>
          <w:rFonts w:ascii="Times New Roman" w:eastAsia="標楷體" w:hAnsi="Times New Roman" w:cs="Times New Roman"/>
          <w:b/>
          <w:sz w:val="32"/>
          <w:szCs w:val="32"/>
        </w:rPr>
        <w:t>「礦山的南丁格爾」</w:t>
      </w:r>
      <w:bookmarkEnd w:id="1"/>
      <w:r w:rsidRPr="00F01ABE">
        <w:rPr>
          <w:rFonts w:ascii="Times New Roman" w:eastAsia="標楷體" w:hAnsi="Times New Roman" w:cs="Times New Roman"/>
          <w:b/>
          <w:sz w:val="32"/>
          <w:szCs w:val="32"/>
        </w:rPr>
        <w:t>微型展示計畫</w:t>
      </w:r>
    </w:p>
    <w:bookmarkEnd w:id="0"/>
    <w:p w14:paraId="2033C894" w14:textId="77777777" w:rsidR="00113E0B" w:rsidRPr="00AF1644" w:rsidRDefault="00113E0B" w:rsidP="00113E0B">
      <w:pPr>
        <w:spacing w:line="400" w:lineRule="exact"/>
        <w:jc w:val="both"/>
        <w:rPr>
          <w:rFonts w:ascii="標楷體" w:eastAsia="標楷體" w:hAnsi="標楷體"/>
          <w:b/>
          <w:sz w:val="28"/>
          <w:szCs w:val="28"/>
        </w:rPr>
      </w:pPr>
      <w:proofErr w:type="gramStart"/>
      <w:r w:rsidRPr="00AF1644">
        <w:rPr>
          <w:rFonts w:ascii="標楷體" w:eastAsia="標楷體" w:hAnsi="標楷體" w:hint="eastAsia"/>
          <w:b/>
          <w:sz w:val="28"/>
          <w:szCs w:val="28"/>
        </w:rPr>
        <w:t>臺</w:t>
      </w:r>
      <w:proofErr w:type="gramEnd"/>
      <w:r w:rsidRPr="00AF1644">
        <w:rPr>
          <w:rFonts w:ascii="標楷體" w:eastAsia="標楷體" w:hAnsi="標楷體" w:hint="eastAsia"/>
          <w:b/>
          <w:sz w:val="28"/>
          <w:szCs w:val="28"/>
        </w:rPr>
        <w:t xml:space="preserve">、 </w:t>
      </w:r>
      <w:r w:rsidRPr="00AF1644">
        <w:rPr>
          <w:rFonts w:ascii="標楷體" w:eastAsia="標楷體" w:hAnsi="標楷體"/>
          <w:b/>
          <w:sz w:val="28"/>
          <w:szCs w:val="28"/>
        </w:rPr>
        <w:t xml:space="preserve"> </w:t>
      </w:r>
      <w:r w:rsidRPr="00AF1644">
        <w:rPr>
          <w:rFonts w:ascii="標楷體" w:eastAsia="標楷體" w:hAnsi="標楷體" w:hint="eastAsia"/>
          <w:b/>
          <w:sz w:val="28"/>
          <w:szCs w:val="28"/>
        </w:rPr>
        <w:t>計畫依據</w:t>
      </w:r>
    </w:p>
    <w:p w14:paraId="7DA29A52" w14:textId="77777777" w:rsidR="00113E0B" w:rsidRPr="00AF1644" w:rsidRDefault="00113E0B" w:rsidP="00113E0B">
      <w:pPr>
        <w:pStyle w:val="a3"/>
        <w:numPr>
          <w:ilvl w:val="1"/>
          <w:numId w:val="1"/>
        </w:numPr>
        <w:spacing w:line="400" w:lineRule="exact"/>
        <w:ind w:leftChars="0"/>
        <w:jc w:val="both"/>
        <w:rPr>
          <w:rFonts w:ascii="標楷體" w:eastAsia="標楷體" w:hAnsi="標楷體"/>
          <w:sz w:val="28"/>
          <w:szCs w:val="28"/>
        </w:rPr>
      </w:pPr>
      <w:r w:rsidRPr="00AF1644">
        <w:rPr>
          <w:rFonts w:ascii="標楷體" w:eastAsia="標楷體" w:hAnsi="標楷體"/>
          <w:sz w:val="28"/>
          <w:szCs w:val="28"/>
        </w:rPr>
        <w:t>新北市政府 110 年至 113 年推動各機關性別主流化實施計畫</w:t>
      </w:r>
    </w:p>
    <w:p w14:paraId="620743B5" w14:textId="77777777" w:rsidR="00113E0B" w:rsidRPr="00AF1644" w:rsidRDefault="00113E0B" w:rsidP="00113E0B">
      <w:pPr>
        <w:pStyle w:val="a3"/>
        <w:numPr>
          <w:ilvl w:val="1"/>
          <w:numId w:val="1"/>
        </w:numPr>
        <w:spacing w:line="400" w:lineRule="exact"/>
        <w:ind w:leftChars="0"/>
        <w:jc w:val="both"/>
        <w:rPr>
          <w:rFonts w:ascii="標楷體" w:eastAsia="標楷體" w:hAnsi="標楷體"/>
          <w:sz w:val="28"/>
          <w:szCs w:val="28"/>
        </w:rPr>
      </w:pPr>
      <w:r w:rsidRPr="00AF1644">
        <w:rPr>
          <w:rFonts w:ascii="標楷體" w:eastAsia="標楷體" w:hAnsi="標楷體" w:hint="eastAsia"/>
          <w:sz w:val="28"/>
          <w:szCs w:val="28"/>
        </w:rPr>
        <w:t>新北市性別平等政策方針</w:t>
      </w:r>
    </w:p>
    <w:p w14:paraId="4BBD63C6" w14:textId="77777777" w:rsidR="00113E0B" w:rsidRPr="00AF1644" w:rsidRDefault="00113E0B" w:rsidP="00113E0B">
      <w:pPr>
        <w:pStyle w:val="a3"/>
        <w:numPr>
          <w:ilvl w:val="1"/>
          <w:numId w:val="1"/>
        </w:numPr>
        <w:spacing w:line="400" w:lineRule="exact"/>
        <w:ind w:leftChars="0"/>
        <w:jc w:val="both"/>
        <w:rPr>
          <w:rFonts w:ascii="標楷體" w:eastAsia="標楷體" w:hAnsi="標楷體"/>
          <w:sz w:val="28"/>
          <w:szCs w:val="28"/>
        </w:rPr>
      </w:pPr>
      <w:r w:rsidRPr="00AF1644">
        <w:rPr>
          <w:rFonts w:ascii="標楷體" w:eastAsia="標楷體" w:hAnsi="標楷體" w:hint="eastAsia"/>
          <w:sz w:val="28"/>
          <w:szCs w:val="28"/>
        </w:rPr>
        <w:t>行政院性別平等會</w:t>
      </w:r>
      <w:r w:rsidRPr="00AF1644">
        <w:rPr>
          <w:rFonts w:ascii="標楷體" w:eastAsia="標楷體" w:hAnsi="標楷體"/>
          <w:sz w:val="28"/>
          <w:szCs w:val="28"/>
        </w:rPr>
        <w:t>消除對婦女一切形式歧視公約</w:t>
      </w:r>
      <w:r w:rsidRPr="00AF1644">
        <w:rPr>
          <w:rFonts w:ascii="標楷體" w:eastAsia="標楷體" w:hAnsi="標楷體" w:hint="eastAsia"/>
          <w:sz w:val="28"/>
          <w:szCs w:val="28"/>
        </w:rPr>
        <w:t>(CEDAW</w:t>
      </w:r>
      <w:r w:rsidRPr="00AF1644">
        <w:rPr>
          <w:rFonts w:ascii="標楷體" w:eastAsia="標楷體" w:hAnsi="標楷體"/>
          <w:sz w:val="28"/>
          <w:szCs w:val="28"/>
        </w:rPr>
        <w:t>)</w:t>
      </w:r>
      <w:r w:rsidRPr="00AF1644">
        <w:rPr>
          <w:rFonts w:ascii="標楷體" w:eastAsia="標楷體" w:hAnsi="標楷體" w:hint="eastAsia"/>
          <w:sz w:val="28"/>
          <w:szCs w:val="28"/>
        </w:rPr>
        <w:t>教育訓練及成效評核實施計畫</w:t>
      </w:r>
    </w:p>
    <w:p w14:paraId="3BA987C9" w14:textId="77777777" w:rsidR="00113E0B" w:rsidRPr="00AF1644" w:rsidRDefault="00113E0B" w:rsidP="00113E0B">
      <w:pPr>
        <w:pStyle w:val="a3"/>
        <w:spacing w:line="400" w:lineRule="exact"/>
        <w:ind w:leftChars="0" w:left="1200"/>
        <w:jc w:val="both"/>
        <w:rPr>
          <w:rFonts w:ascii="標楷體" w:eastAsia="標楷體" w:hAnsi="標楷體"/>
          <w:sz w:val="28"/>
          <w:szCs w:val="28"/>
        </w:rPr>
      </w:pPr>
    </w:p>
    <w:p w14:paraId="71CAF03A" w14:textId="77777777" w:rsidR="00113E0B" w:rsidRPr="00AF1644" w:rsidRDefault="00113E0B" w:rsidP="00113E0B">
      <w:pPr>
        <w:pStyle w:val="a3"/>
        <w:numPr>
          <w:ilvl w:val="0"/>
          <w:numId w:val="1"/>
        </w:numPr>
        <w:spacing w:line="400" w:lineRule="exact"/>
        <w:ind w:leftChars="0"/>
        <w:jc w:val="both"/>
        <w:rPr>
          <w:rFonts w:ascii="標楷體" w:eastAsia="標楷體" w:hAnsi="標楷體"/>
          <w:b/>
          <w:sz w:val="28"/>
          <w:szCs w:val="28"/>
        </w:rPr>
      </w:pPr>
      <w:r w:rsidRPr="00AF1644">
        <w:rPr>
          <w:rFonts w:ascii="標楷體" w:eastAsia="標楷體" w:hAnsi="標楷體" w:hint="eastAsia"/>
          <w:b/>
          <w:sz w:val="28"/>
          <w:szCs w:val="28"/>
        </w:rPr>
        <w:t>計畫緣起</w:t>
      </w:r>
    </w:p>
    <w:p w14:paraId="116EC27B" w14:textId="77777777" w:rsidR="00113E0B" w:rsidRPr="00AF1644" w:rsidRDefault="00113E0B" w:rsidP="00113E0B">
      <w:pPr>
        <w:spacing w:line="400" w:lineRule="exact"/>
        <w:ind w:firstLine="480"/>
        <w:jc w:val="both"/>
        <w:rPr>
          <w:rFonts w:ascii="標楷體" w:eastAsia="標楷體" w:hAnsi="標楷體"/>
          <w:sz w:val="28"/>
          <w:szCs w:val="28"/>
        </w:rPr>
      </w:pPr>
      <w:r w:rsidRPr="00AF1644">
        <w:rPr>
          <w:rFonts w:ascii="標楷體" w:eastAsia="標楷體" w:hAnsi="標楷體" w:hint="eastAsia"/>
          <w:sz w:val="28"/>
          <w:szCs w:val="28"/>
        </w:rPr>
        <w:t>新北市立黃金博物館(以下簡稱本館)位於新北市瑞芳區</w:t>
      </w:r>
      <w:r w:rsidRPr="00AF1644">
        <w:rPr>
          <w:rFonts w:ascii="標楷體" w:eastAsia="標楷體" w:hAnsi="標楷體"/>
          <w:sz w:val="28"/>
          <w:szCs w:val="28"/>
        </w:rPr>
        <w:t>金瓜石</w:t>
      </w:r>
      <w:r w:rsidRPr="00AF1644">
        <w:rPr>
          <w:rFonts w:ascii="標楷體" w:eastAsia="標楷體" w:hAnsi="標楷體" w:hint="eastAsia"/>
          <w:sz w:val="28"/>
          <w:szCs w:val="28"/>
        </w:rPr>
        <w:t>，</w:t>
      </w:r>
      <w:r w:rsidRPr="00AF1644">
        <w:rPr>
          <w:rFonts w:ascii="標楷體" w:eastAsia="標楷體" w:hAnsi="標楷體"/>
          <w:sz w:val="28"/>
          <w:szCs w:val="28"/>
        </w:rPr>
        <w:t>是一</w:t>
      </w:r>
      <w:r w:rsidRPr="00AF1644">
        <w:rPr>
          <w:rFonts w:ascii="標楷體" w:eastAsia="標楷體" w:hAnsi="標楷體" w:hint="eastAsia"/>
          <w:sz w:val="28"/>
          <w:szCs w:val="28"/>
        </w:rPr>
        <w:t>座新型態的博物館。因為博物館周邊擁有特殊的礦業人文、</w:t>
      </w:r>
      <w:proofErr w:type="gramStart"/>
      <w:r w:rsidRPr="00AF1644">
        <w:rPr>
          <w:rFonts w:ascii="標楷體" w:eastAsia="標楷體" w:hAnsi="標楷體" w:hint="eastAsia"/>
          <w:sz w:val="28"/>
          <w:szCs w:val="28"/>
        </w:rPr>
        <w:t>地景地貌</w:t>
      </w:r>
      <w:proofErr w:type="gramEnd"/>
      <w:r w:rsidRPr="00AF1644">
        <w:rPr>
          <w:rFonts w:ascii="標楷體" w:eastAsia="標楷體" w:hAnsi="標楷體" w:hint="eastAsia"/>
          <w:sz w:val="28"/>
          <w:szCs w:val="28"/>
        </w:rPr>
        <w:t>，吸引許多國內外遊客駐足停留。</w:t>
      </w:r>
    </w:p>
    <w:p w14:paraId="6127A141" w14:textId="77777777" w:rsidR="00113E0B" w:rsidRPr="00AF1644" w:rsidRDefault="00113E0B" w:rsidP="00113E0B">
      <w:pPr>
        <w:spacing w:line="400" w:lineRule="exact"/>
        <w:ind w:firstLine="480"/>
        <w:jc w:val="both"/>
        <w:rPr>
          <w:rFonts w:ascii="標楷體" w:eastAsia="標楷體" w:hAnsi="標楷體"/>
          <w:sz w:val="28"/>
          <w:szCs w:val="28"/>
        </w:rPr>
      </w:pPr>
      <w:r w:rsidRPr="00AF1644">
        <w:rPr>
          <w:rFonts w:ascii="標楷體" w:eastAsia="標楷體" w:hAnsi="標楷體" w:hint="eastAsia"/>
          <w:sz w:val="28"/>
          <w:szCs w:val="28"/>
        </w:rPr>
        <w:t>金瓜石昔日曾經是東亞第一大貴金屬礦山，礦業興盛時期聚集2萬多人居住於此，除了</w:t>
      </w:r>
      <w:proofErr w:type="gramStart"/>
      <w:r w:rsidRPr="00AF1644">
        <w:rPr>
          <w:rFonts w:ascii="標楷體" w:eastAsia="標楷體" w:hAnsi="標楷體" w:hint="eastAsia"/>
          <w:sz w:val="28"/>
          <w:szCs w:val="28"/>
        </w:rPr>
        <w:t>採選煉礦</w:t>
      </w:r>
      <w:proofErr w:type="gramEnd"/>
      <w:r w:rsidRPr="00AF1644">
        <w:rPr>
          <w:rFonts w:ascii="標楷體" w:eastAsia="標楷體" w:hAnsi="標楷體" w:hint="eastAsia"/>
          <w:sz w:val="28"/>
          <w:szCs w:val="28"/>
        </w:rPr>
        <w:t>的大型機具、廠房，礦業公司還規劃許多福利設施。其中，由於採礦工作危險性高，</w:t>
      </w:r>
      <w:proofErr w:type="gramStart"/>
      <w:r w:rsidRPr="00AF1644">
        <w:rPr>
          <w:rFonts w:ascii="標楷體" w:eastAsia="標楷體" w:hAnsi="標楷體" w:hint="eastAsia"/>
          <w:sz w:val="28"/>
          <w:szCs w:val="28"/>
        </w:rPr>
        <w:t>1</w:t>
      </w:r>
      <w:r w:rsidRPr="00AF1644">
        <w:rPr>
          <w:rFonts w:ascii="標楷體" w:eastAsia="標楷體" w:hAnsi="標楷體"/>
          <w:sz w:val="28"/>
          <w:szCs w:val="28"/>
        </w:rPr>
        <w:t>910</w:t>
      </w:r>
      <w:proofErr w:type="gramEnd"/>
      <w:r w:rsidRPr="00AF1644">
        <w:rPr>
          <w:rFonts w:ascii="標楷體" w:eastAsia="標楷體" w:hAnsi="標楷體" w:hint="eastAsia"/>
          <w:sz w:val="28"/>
          <w:szCs w:val="28"/>
        </w:rPr>
        <w:t>年代成立的礦山醫院，便是礦山人最重要的依靠。金瓜石醫院見證礦山生老病死，</w:t>
      </w:r>
      <w:proofErr w:type="gramStart"/>
      <w:r w:rsidRPr="00AF1644">
        <w:rPr>
          <w:rFonts w:ascii="標楷體" w:eastAsia="標楷體" w:hAnsi="標楷體" w:hint="eastAsia"/>
          <w:sz w:val="28"/>
          <w:szCs w:val="28"/>
        </w:rPr>
        <w:t>一</w:t>
      </w:r>
      <w:proofErr w:type="gramEnd"/>
      <w:r w:rsidRPr="00AF1644">
        <w:rPr>
          <w:rFonts w:ascii="標楷體" w:eastAsia="標楷體" w:hAnsi="標楷體" w:hint="eastAsia"/>
          <w:sz w:val="28"/>
          <w:szCs w:val="28"/>
        </w:rPr>
        <w:t>直到1</w:t>
      </w:r>
      <w:r w:rsidRPr="00AF1644">
        <w:rPr>
          <w:rFonts w:ascii="標楷體" w:eastAsia="標楷體" w:hAnsi="標楷體"/>
          <w:sz w:val="28"/>
          <w:szCs w:val="28"/>
        </w:rPr>
        <w:t>987</w:t>
      </w:r>
      <w:r w:rsidRPr="00AF1644">
        <w:rPr>
          <w:rFonts w:ascii="標楷體" w:eastAsia="標楷體" w:hAnsi="標楷體" w:hint="eastAsia"/>
          <w:sz w:val="28"/>
          <w:szCs w:val="28"/>
        </w:rPr>
        <w:t>年礦業公司結束營運，才走入歷史。</w:t>
      </w:r>
    </w:p>
    <w:p w14:paraId="486219C6" w14:textId="77777777" w:rsidR="00113E0B" w:rsidRPr="00AF1644" w:rsidRDefault="00113E0B" w:rsidP="00113E0B">
      <w:pPr>
        <w:spacing w:line="400" w:lineRule="exact"/>
        <w:ind w:firstLine="480"/>
        <w:jc w:val="both"/>
        <w:rPr>
          <w:rFonts w:ascii="標楷體" w:eastAsia="標楷體" w:hAnsi="標楷體"/>
          <w:sz w:val="28"/>
          <w:szCs w:val="28"/>
        </w:rPr>
      </w:pPr>
      <w:r w:rsidRPr="00AF1644">
        <w:rPr>
          <w:rFonts w:ascii="標楷體" w:eastAsia="標楷體" w:hAnsi="標楷體" w:hint="eastAsia"/>
          <w:sz w:val="28"/>
          <w:szCs w:val="28"/>
        </w:rPr>
        <w:t>民國1</w:t>
      </w:r>
      <w:r w:rsidRPr="00AF1644">
        <w:rPr>
          <w:rFonts w:ascii="標楷體" w:eastAsia="標楷體" w:hAnsi="標楷體"/>
          <w:sz w:val="28"/>
          <w:szCs w:val="28"/>
        </w:rPr>
        <w:t>11</w:t>
      </w:r>
      <w:r w:rsidRPr="00AF1644">
        <w:rPr>
          <w:rFonts w:ascii="標楷體" w:eastAsia="標楷體" w:hAnsi="標楷體" w:hint="eastAsia"/>
          <w:sz w:val="28"/>
          <w:szCs w:val="28"/>
        </w:rPr>
        <w:t>年，出生於金瓜石的呂庭華先生，有感於醫院雖然已經消失多年，但是曾經在醫院服務的幾位護士奶奶們，仍常常聚會連</w:t>
      </w:r>
      <w:proofErr w:type="gramStart"/>
      <w:r w:rsidRPr="00AF1644">
        <w:rPr>
          <w:rFonts w:ascii="標楷體" w:eastAsia="標楷體" w:hAnsi="標楷體" w:hint="eastAsia"/>
          <w:sz w:val="28"/>
          <w:szCs w:val="28"/>
        </w:rPr>
        <w:t>繫</w:t>
      </w:r>
      <w:proofErr w:type="gramEnd"/>
      <w:r w:rsidRPr="00AF1644">
        <w:rPr>
          <w:rFonts w:ascii="標楷體" w:eastAsia="標楷體" w:hAnsi="標楷體" w:hint="eastAsia"/>
          <w:sz w:val="28"/>
          <w:szCs w:val="28"/>
        </w:rPr>
        <w:t>，便想到拍攝影片記錄關於她們的故事。9月，呂先生完成自費拍攝</w:t>
      </w:r>
      <w:bookmarkStart w:id="2" w:name="_Hlk134568325"/>
      <w:r w:rsidRPr="00AF1644">
        <w:rPr>
          <w:rFonts w:ascii="標楷體" w:eastAsia="標楷體" w:hAnsi="標楷體" w:hint="eastAsia"/>
          <w:sz w:val="28"/>
          <w:szCs w:val="28"/>
        </w:rPr>
        <w:t>的「礦山的南丁格爾</w:t>
      </w:r>
      <w:proofErr w:type="gramStart"/>
      <w:r w:rsidRPr="00AF1644">
        <w:rPr>
          <w:rFonts w:ascii="標楷體" w:eastAsia="標楷體" w:hAnsi="標楷體" w:hint="eastAsia"/>
          <w:sz w:val="28"/>
          <w:szCs w:val="28"/>
        </w:rPr>
        <w:t>─</w:t>
      </w:r>
      <w:proofErr w:type="gramEnd"/>
      <w:r w:rsidRPr="00AF1644">
        <w:rPr>
          <w:rFonts w:ascii="標楷體" w:eastAsia="標楷體" w:hAnsi="標楷體" w:hint="eastAsia"/>
          <w:sz w:val="28"/>
          <w:szCs w:val="28"/>
        </w:rPr>
        <w:t>消逝的金瓜石醫院」一片</w:t>
      </w:r>
      <w:bookmarkEnd w:id="2"/>
      <w:r w:rsidRPr="00AF1644">
        <w:rPr>
          <w:rFonts w:ascii="標楷體" w:eastAsia="標楷體" w:hAnsi="標楷體" w:hint="eastAsia"/>
          <w:sz w:val="28"/>
          <w:szCs w:val="28"/>
        </w:rPr>
        <w:t>，影片內容介紹金瓜石醫院與礦山的關係，也邀請多</w:t>
      </w:r>
      <w:proofErr w:type="gramStart"/>
      <w:r w:rsidRPr="00AF1644">
        <w:rPr>
          <w:rFonts w:ascii="標楷體" w:eastAsia="標楷體" w:hAnsi="標楷體" w:hint="eastAsia"/>
          <w:sz w:val="28"/>
          <w:szCs w:val="28"/>
        </w:rPr>
        <w:t>位已華</w:t>
      </w:r>
      <w:proofErr w:type="gramEnd"/>
      <w:r w:rsidRPr="00AF1644">
        <w:rPr>
          <w:rFonts w:ascii="標楷體" w:eastAsia="標楷體" w:hAnsi="標楷體" w:hint="eastAsia"/>
          <w:sz w:val="28"/>
          <w:szCs w:val="28"/>
        </w:rPr>
        <w:t>髪高齡的護士奶奶，娓娓道來關於醫院工作的點點滴滴。因此，為了蒐集關於金瓜石醫院的歷史記憶，博物館1</w:t>
      </w:r>
      <w:r w:rsidRPr="00AF1644">
        <w:rPr>
          <w:rFonts w:ascii="標楷體" w:eastAsia="標楷體" w:hAnsi="標楷體"/>
          <w:sz w:val="28"/>
          <w:szCs w:val="28"/>
        </w:rPr>
        <w:t>13</w:t>
      </w:r>
      <w:r w:rsidRPr="00AF1644">
        <w:rPr>
          <w:rFonts w:ascii="標楷體" w:eastAsia="標楷體" w:hAnsi="標楷體" w:hint="eastAsia"/>
          <w:sz w:val="28"/>
          <w:szCs w:val="28"/>
        </w:rPr>
        <w:t>年擬與呂庭華先生等人合作，規劃「礦山的南丁格爾」微型展。透過耆老訪問與文物展示，系統性的記錄、介紹這群白衣天使，以及她們眼中的礦山變遷。</w:t>
      </w:r>
    </w:p>
    <w:p w14:paraId="76838EA1" w14:textId="77777777" w:rsidR="00113E0B" w:rsidRPr="00AF1644" w:rsidRDefault="00113E0B" w:rsidP="00113E0B">
      <w:pPr>
        <w:spacing w:line="360" w:lineRule="auto"/>
        <w:jc w:val="center"/>
        <w:rPr>
          <w:rFonts w:ascii="標楷體" w:eastAsia="標楷體" w:hAnsi="標楷體"/>
          <w:sz w:val="28"/>
          <w:szCs w:val="28"/>
        </w:rPr>
      </w:pPr>
      <w:r w:rsidRPr="00AF1644">
        <w:rPr>
          <w:rFonts w:ascii="標楷體" w:eastAsia="標楷體" w:hAnsi="標楷體"/>
          <w:noProof/>
          <w:sz w:val="28"/>
          <w:szCs w:val="28"/>
        </w:rPr>
        <w:drawing>
          <wp:inline distT="0" distB="0" distL="0" distR="0" wp14:anchorId="669D3F4A" wp14:editId="3991DED0">
            <wp:extent cx="3034453" cy="22758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4164" cy="2305623"/>
                    </a:xfrm>
                    <a:prstGeom prst="rect">
                      <a:avLst/>
                    </a:prstGeom>
                    <a:noFill/>
                  </pic:spPr>
                </pic:pic>
              </a:graphicData>
            </a:graphic>
          </wp:inline>
        </w:drawing>
      </w:r>
    </w:p>
    <w:p w14:paraId="30039E31" w14:textId="77777777" w:rsidR="00113E0B" w:rsidRPr="00AF1644" w:rsidRDefault="00113E0B" w:rsidP="00113E0B">
      <w:pPr>
        <w:spacing w:line="400" w:lineRule="exact"/>
        <w:jc w:val="center"/>
        <w:rPr>
          <w:rFonts w:ascii="標楷體" w:eastAsia="標楷體" w:hAnsi="標楷體"/>
          <w:sz w:val="28"/>
          <w:szCs w:val="28"/>
        </w:rPr>
      </w:pPr>
      <w:r w:rsidRPr="00AF1644">
        <w:rPr>
          <w:rFonts w:ascii="標楷體" w:eastAsia="標楷體" w:hAnsi="標楷體" w:hint="eastAsia"/>
          <w:sz w:val="28"/>
          <w:szCs w:val="28"/>
        </w:rPr>
        <w:t>取自呂庭華</w:t>
      </w:r>
      <w:proofErr w:type="gramStart"/>
      <w:r w:rsidRPr="00AF1644">
        <w:rPr>
          <w:rFonts w:ascii="標楷體" w:eastAsia="標楷體" w:hAnsi="標楷體" w:hint="eastAsia"/>
          <w:sz w:val="28"/>
          <w:szCs w:val="28"/>
        </w:rPr>
        <w:t>先生臉書</w:t>
      </w:r>
      <w:proofErr w:type="gramEnd"/>
      <w:r w:rsidRPr="00AF1644">
        <w:rPr>
          <w:rFonts w:ascii="標楷體" w:eastAsia="標楷體" w:hAnsi="標楷體" w:hint="eastAsia"/>
          <w:sz w:val="28"/>
          <w:szCs w:val="28"/>
        </w:rPr>
        <w:t>/林換女士提供</w:t>
      </w:r>
    </w:p>
    <w:p w14:paraId="15D88044" w14:textId="77777777" w:rsidR="00113E0B" w:rsidRPr="00AF1644" w:rsidRDefault="00113E0B" w:rsidP="00113E0B">
      <w:pPr>
        <w:numPr>
          <w:ilvl w:val="0"/>
          <w:numId w:val="1"/>
        </w:numPr>
        <w:spacing w:line="400" w:lineRule="exact"/>
        <w:jc w:val="both"/>
        <w:rPr>
          <w:rFonts w:ascii="標楷體" w:eastAsia="標楷體" w:hAnsi="標楷體"/>
          <w:b/>
          <w:sz w:val="28"/>
          <w:szCs w:val="28"/>
        </w:rPr>
      </w:pPr>
      <w:r w:rsidRPr="00AF1644">
        <w:rPr>
          <w:rFonts w:ascii="標楷體" w:eastAsia="標楷體" w:hAnsi="標楷體" w:hint="eastAsia"/>
          <w:b/>
          <w:sz w:val="28"/>
          <w:szCs w:val="28"/>
        </w:rPr>
        <w:lastRenderedPageBreak/>
        <w:t>計畫目標</w:t>
      </w:r>
    </w:p>
    <w:p w14:paraId="2DBD689A" w14:textId="77777777" w:rsidR="00113E0B" w:rsidRPr="00AF1644" w:rsidRDefault="00113E0B" w:rsidP="00113E0B">
      <w:pPr>
        <w:spacing w:line="400" w:lineRule="exact"/>
        <w:ind w:firstLineChars="200" w:firstLine="560"/>
        <w:jc w:val="both"/>
        <w:rPr>
          <w:rFonts w:ascii="標楷體" w:eastAsia="標楷體" w:hAnsi="標楷體"/>
          <w:sz w:val="28"/>
          <w:szCs w:val="28"/>
        </w:rPr>
      </w:pPr>
      <w:r w:rsidRPr="00AF1644">
        <w:rPr>
          <w:rFonts w:ascii="標楷體" w:eastAsia="標楷體" w:hAnsi="標楷體" w:hint="eastAsia"/>
          <w:sz w:val="28"/>
          <w:szCs w:val="28"/>
        </w:rPr>
        <w:t>傳統的歷史論述多以男性的視角為主，女性的聲音和角色形成弱勢。而論及醫療史也多以男性醫生診療的面向著手，忽略了以女性為主的護士。她們同樣是醫院中重要的組成，見證了在地人的生老病死。故本</w:t>
      </w:r>
      <w:proofErr w:type="gramStart"/>
      <w:r w:rsidRPr="00AF1644">
        <w:rPr>
          <w:rFonts w:ascii="標楷體" w:eastAsia="標楷體" w:hAnsi="標楷體" w:hint="eastAsia"/>
          <w:sz w:val="28"/>
          <w:szCs w:val="28"/>
        </w:rPr>
        <w:t>展欲積極蒐整金</w:t>
      </w:r>
      <w:proofErr w:type="gramEnd"/>
      <w:r w:rsidRPr="00AF1644">
        <w:rPr>
          <w:rFonts w:ascii="標楷體" w:eastAsia="標楷體" w:hAnsi="標楷體" w:hint="eastAsia"/>
          <w:sz w:val="28"/>
          <w:szCs w:val="28"/>
        </w:rPr>
        <w:t>瓜石女性護士的聲音，讓這些口述歷史重新被大眾所知，促進女性在礦山歷史中的能見度。</w:t>
      </w:r>
    </w:p>
    <w:p w14:paraId="5662A2C0" w14:textId="77777777" w:rsidR="00113E0B" w:rsidRPr="00AF1644" w:rsidRDefault="00113E0B" w:rsidP="00113E0B">
      <w:pPr>
        <w:spacing w:line="400" w:lineRule="exact"/>
        <w:ind w:firstLineChars="200" w:firstLine="560"/>
        <w:jc w:val="both"/>
        <w:rPr>
          <w:rFonts w:ascii="標楷體" w:eastAsia="標楷體" w:hAnsi="標楷體"/>
          <w:sz w:val="28"/>
          <w:szCs w:val="28"/>
        </w:rPr>
      </w:pPr>
      <w:r w:rsidRPr="00AF1644">
        <w:rPr>
          <w:rFonts w:ascii="標楷體" w:eastAsia="標楷體" w:hAnsi="標楷體" w:hint="eastAsia"/>
          <w:sz w:val="28"/>
          <w:szCs w:val="28"/>
        </w:rPr>
        <w:t>金瓜石醫院的南丁格爾們，多在民國40年代起服務於礦山醫院，仍然是清一色為女護理師的年代。本案將試圖從史料中挖掘過往醫院文獻記錄，探討醫療資源使用上的性別差異，連結礦坑常見的疾病如矽肺病等，說明礦坑醫院病患與醫療人員的性別互動與關係。透過</w:t>
      </w:r>
      <w:proofErr w:type="gramStart"/>
      <w:r w:rsidRPr="00AF1644">
        <w:rPr>
          <w:rFonts w:ascii="標楷體" w:eastAsia="標楷體" w:hAnsi="標楷體" w:hint="eastAsia"/>
          <w:sz w:val="28"/>
          <w:szCs w:val="28"/>
        </w:rPr>
        <w:t>本次策展</w:t>
      </w:r>
      <w:proofErr w:type="gramEnd"/>
      <w:r w:rsidRPr="00AF1644">
        <w:rPr>
          <w:rFonts w:ascii="標楷體" w:eastAsia="標楷體" w:hAnsi="標楷體" w:hint="eastAsia"/>
          <w:sz w:val="28"/>
          <w:szCs w:val="28"/>
        </w:rPr>
        <w:t>讓大眾從性別的角度重新審視這段歷史，重現重要但不被人知的礦山南丁格爾們的故事 。</w:t>
      </w:r>
    </w:p>
    <w:p w14:paraId="210A928B" w14:textId="77777777" w:rsidR="00113E0B" w:rsidRPr="00AF1644" w:rsidRDefault="00113E0B" w:rsidP="00113E0B">
      <w:pPr>
        <w:spacing w:line="400" w:lineRule="exact"/>
        <w:ind w:leftChars="200" w:left="1040" w:hangingChars="200" w:hanging="560"/>
        <w:jc w:val="both"/>
        <w:rPr>
          <w:rFonts w:ascii="標楷體" w:eastAsia="標楷體" w:hAnsi="標楷體"/>
          <w:sz w:val="28"/>
          <w:szCs w:val="28"/>
        </w:rPr>
      </w:pPr>
      <w:r w:rsidRPr="00AF1644">
        <w:rPr>
          <w:rFonts w:ascii="標楷體" w:eastAsia="標楷體" w:hAnsi="標楷體" w:hint="eastAsia"/>
          <w:sz w:val="28"/>
          <w:szCs w:val="28"/>
        </w:rPr>
        <w:t>一、</w:t>
      </w:r>
      <w:proofErr w:type="gramStart"/>
      <w:r w:rsidRPr="00AF1644">
        <w:rPr>
          <w:rFonts w:ascii="標楷體" w:eastAsia="標楷體" w:hAnsi="標楷體" w:hint="eastAsia"/>
          <w:sz w:val="28"/>
          <w:szCs w:val="28"/>
        </w:rPr>
        <w:t>蒐</w:t>
      </w:r>
      <w:proofErr w:type="gramEnd"/>
      <w:r w:rsidRPr="00AF1644">
        <w:rPr>
          <w:rFonts w:ascii="標楷體" w:eastAsia="標楷體" w:hAnsi="標楷體" w:hint="eastAsia"/>
          <w:sz w:val="28"/>
          <w:szCs w:val="28"/>
        </w:rPr>
        <w:t>整昔日礦山醫院的資料，以護理師為主題融合文物與影音畫面，呈現已消失的礦坑醫院之背景，並辦理公開展示。</w:t>
      </w:r>
    </w:p>
    <w:p w14:paraId="2DA49C77" w14:textId="77777777" w:rsidR="00113E0B" w:rsidRPr="00AF1644" w:rsidRDefault="00113E0B" w:rsidP="00113E0B">
      <w:pPr>
        <w:spacing w:line="400" w:lineRule="exact"/>
        <w:ind w:leftChars="200" w:left="1040" w:hangingChars="200" w:hanging="560"/>
        <w:jc w:val="both"/>
        <w:rPr>
          <w:rFonts w:ascii="標楷體" w:eastAsia="標楷體" w:hAnsi="標楷體"/>
          <w:sz w:val="28"/>
          <w:szCs w:val="28"/>
        </w:rPr>
      </w:pPr>
      <w:r w:rsidRPr="00AF1644">
        <w:rPr>
          <w:rFonts w:ascii="標楷體" w:eastAsia="標楷體" w:hAnsi="標楷體" w:hint="eastAsia"/>
          <w:sz w:val="28"/>
          <w:szCs w:val="28"/>
        </w:rPr>
        <w:t>二、試圖分析礦山的醫療資源與礦山生老病死、礦區災變或主要病症(例如:矽肺病)之間的性別關係。</w:t>
      </w:r>
    </w:p>
    <w:p w14:paraId="1F133D07" w14:textId="77777777" w:rsidR="00113E0B" w:rsidRPr="00AF1644" w:rsidRDefault="00113E0B" w:rsidP="00113E0B">
      <w:pPr>
        <w:spacing w:line="400" w:lineRule="exact"/>
        <w:ind w:leftChars="200" w:left="1040" w:hangingChars="200" w:hanging="560"/>
        <w:jc w:val="both"/>
        <w:rPr>
          <w:rFonts w:ascii="標楷體" w:eastAsia="標楷體" w:hAnsi="標楷體"/>
          <w:sz w:val="28"/>
          <w:szCs w:val="28"/>
        </w:rPr>
      </w:pPr>
      <w:r w:rsidRPr="00AF1644">
        <w:rPr>
          <w:rFonts w:ascii="標楷體" w:eastAsia="標楷體" w:hAnsi="標楷體" w:hint="eastAsia"/>
          <w:sz w:val="28"/>
          <w:szCs w:val="28"/>
        </w:rPr>
        <w:t>三、重現礦坑醫院中女性護理師的聲音及其與一般醫院不同之處，彙集成口述歷史資料公開展出，促進女性在礦山歷史中的主體性和可見性，使大眾能從女性的角度重新認識這段歷史。</w:t>
      </w:r>
    </w:p>
    <w:p w14:paraId="4018E712" w14:textId="77777777" w:rsidR="00113E0B" w:rsidRPr="00AF1644" w:rsidRDefault="00113E0B" w:rsidP="00113E0B">
      <w:pPr>
        <w:spacing w:line="400" w:lineRule="exact"/>
        <w:ind w:leftChars="200" w:left="1040" w:hangingChars="200" w:hanging="560"/>
        <w:jc w:val="both"/>
        <w:rPr>
          <w:rFonts w:ascii="標楷體" w:eastAsia="標楷體" w:hAnsi="標楷體"/>
          <w:sz w:val="28"/>
          <w:szCs w:val="28"/>
        </w:rPr>
      </w:pPr>
    </w:p>
    <w:p w14:paraId="166579DB" w14:textId="77777777" w:rsidR="00113E0B" w:rsidRPr="00AF1644" w:rsidRDefault="00113E0B" w:rsidP="00113E0B">
      <w:pPr>
        <w:numPr>
          <w:ilvl w:val="0"/>
          <w:numId w:val="1"/>
        </w:numPr>
        <w:spacing w:line="400" w:lineRule="exact"/>
        <w:jc w:val="both"/>
        <w:rPr>
          <w:rFonts w:ascii="標楷體" w:eastAsia="標楷體" w:hAnsi="標楷體"/>
          <w:b/>
          <w:sz w:val="28"/>
          <w:szCs w:val="28"/>
        </w:rPr>
      </w:pPr>
      <w:r w:rsidRPr="00AF1644">
        <w:rPr>
          <w:rFonts w:ascii="標楷體" w:eastAsia="標楷體" w:hAnsi="標楷體" w:hint="eastAsia"/>
          <w:b/>
          <w:sz w:val="28"/>
          <w:szCs w:val="28"/>
        </w:rPr>
        <w:t>執行期間與單位</w:t>
      </w:r>
    </w:p>
    <w:p w14:paraId="4E0071A4" w14:textId="77777777" w:rsidR="00113E0B" w:rsidRPr="00AF1644" w:rsidRDefault="00113E0B" w:rsidP="00113E0B">
      <w:pPr>
        <w:pStyle w:val="a3"/>
        <w:numPr>
          <w:ilvl w:val="0"/>
          <w:numId w:val="2"/>
        </w:numPr>
        <w:spacing w:line="400" w:lineRule="exact"/>
        <w:ind w:leftChars="0"/>
        <w:jc w:val="both"/>
        <w:rPr>
          <w:rFonts w:ascii="標楷體" w:eastAsia="標楷體" w:hAnsi="標楷體"/>
          <w:sz w:val="28"/>
          <w:szCs w:val="28"/>
        </w:rPr>
      </w:pPr>
      <w:r w:rsidRPr="00AF1644">
        <w:rPr>
          <w:rFonts w:ascii="標楷體" w:eastAsia="標楷體" w:hAnsi="標楷體" w:hint="eastAsia"/>
          <w:sz w:val="28"/>
          <w:szCs w:val="28"/>
        </w:rPr>
        <w:t>執行期間：113年</w:t>
      </w:r>
      <w:r w:rsidRPr="00AF1644">
        <w:rPr>
          <w:rFonts w:ascii="標楷體" w:eastAsia="標楷體" w:hAnsi="標楷體"/>
          <w:sz w:val="28"/>
          <w:szCs w:val="28"/>
        </w:rPr>
        <w:t>1</w:t>
      </w:r>
      <w:r w:rsidRPr="00AF1644">
        <w:rPr>
          <w:rFonts w:ascii="標楷體" w:eastAsia="標楷體" w:hAnsi="標楷體" w:hint="eastAsia"/>
          <w:sz w:val="28"/>
          <w:szCs w:val="28"/>
        </w:rPr>
        <w:t>至1</w:t>
      </w:r>
      <w:r w:rsidRPr="00AF1644">
        <w:rPr>
          <w:rFonts w:ascii="標楷體" w:eastAsia="標楷體" w:hAnsi="標楷體"/>
          <w:sz w:val="28"/>
          <w:szCs w:val="28"/>
        </w:rPr>
        <w:t>2</w:t>
      </w:r>
      <w:r w:rsidRPr="00AF1644">
        <w:rPr>
          <w:rFonts w:ascii="標楷體" w:eastAsia="標楷體" w:hAnsi="標楷體" w:hint="eastAsia"/>
          <w:sz w:val="28"/>
          <w:szCs w:val="28"/>
        </w:rPr>
        <w:t>月</w:t>
      </w:r>
    </w:p>
    <w:p w14:paraId="02148B6E" w14:textId="77777777" w:rsidR="00113E0B" w:rsidRPr="00AF1644" w:rsidRDefault="00113E0B" w:rsidP="00113E0B">
      <w:pPr>
        <w:pStyle w:val="a3"/>
        <w:numPr>
          <w:ilvl w:val="0"/>
          <w:numId w:val="2"/>
        </w:numPr>
        <w:spacing w:line="400" w:lineRule="exact"/>
        <w:ind w:leftChars="0"/>
        <w:jc w:val="both"/>
        <w:rPr>
          <w:rFonts w:ascii="標楷體" w:eastAsia="標楷體" w:hAnsi="標楷體"/>
          <w:sz w:val="28"/>
          <w:szCs w:val="28"/>
        </w:rPr>
      </w:pPr>
      <w:r w:rsidRPr="00AF1644">
        <w:rPr>
          <w:rFonts w:ascii="標楷體" w:eastAsia="標楷體" w:hAnsi="標楷體" w:hint="eastAsia"/>
          <w:sz w:val="28"/>
          <w:szCs w:val="28"/>
        </w:rPr>
        <w:t>辦理單位：新北市立黃金博物館</w:t>
      </w:r>
    </w:p>
    <w:p w14:paraId="6935AF2F" w14:textId="77777777" w:rsidR="00113E0B" w:rsidRPr="00AF1644" w:rsidRDefault="00113E0B" w:rsidP="00113E0B">
      <w:pPr>
        <w:pStyle w:val="a3"/>
        <w:numPr>
          <w:ilvl w:val="0"/>
          <w:numId w:val="2"/>
        </w:numPr>
        <w:spacing w:line="400" w:lineRule="exact"/>
        <w:ind w:leftChars="0"/>
        <w:jc w:val="both"/>
        <w:rPr>
          <w:rFonts w:ascii="標楷體" w:eastAsia="標楷體" w:hAnsi="標楷體"/>
          <w:sz w:val="28"/>
          <w:szCs w:val="28"/>
        </w:rPr>
      </w:pPr>
      <w:r w:rsidRPr="00AF1644">
        <w:rPr>
          <w:rFonts w:ascii="標楷體" w:eastAsia="標楷體" w:hAnsi="標楷體" w:hint="eastAsia"/>
          <w:sz w:val="28"/>
          <w:szCs w:val="28"/>
        </w:rPr>
        <w:t>協辦單位：「礦山的南丁格爾</w:t>
      </w:r>
      <w:proofErr w:type="gramStart"/>
      <w:r w:rsidRPr="00AF1644">
        <w:rPr>
          <w:rFonts w:ascii="標楷體" w:eastAsia="標楷體" w:hAnsi="標楷體" w:hint="eastAsia"/>
          <w:sz w:val="28"/>
          <w:szCs w:val="28"/>
        </w:rPr>
        <w:t>─</w:t>
      </w:r>
      <w:proofErr w:type="gramEnd"/>
      <w:r w:rsidRPr="00AF1644">
        <w:rPr>
          <w:rFonts w:ascii="標楷體" w:eastAsia="標楷體" w:hAnsi="標楷體" w:hint="eastAsia"/>
          <w:sz w:val="28"/>
          <w:szCs w:val="28"/>
        </w:rPr>
        <w:t>消逝的金瓜石醫院」紀錄片拍攝者呂庭華先生、胡娟娟女士等人</w:t>
      </w:r>
    </w:p>
    <w:p w14:paraId="4B8E8F11" w14:textId="77777777" w:rsidR="00113E0B" w:rsidRPr="00AF1644" w:rsidRDefault="00113E0B" w:rsidP="00113E0B">
      <w:pPr>
        <w:spacing w:line="400" w:lineRule="exact"/>
        <w:jc w:val="both"/>
        <w:rPr>
          <w:rFonts w:ascii="標楷體" w:eastAsia="標楷體" w:hAnsi="標楷體"/>
          <w:b/>
          <w:sz w:val="28"/>
          <w:szCs w:val="28"/>
        </w:rPr>
      </w:pPr>
    </w:p>
    <w:p w14:paraId="37136CB9" w14:textId="77777777" w:rsidR="00113E0B" w:rsidRPr="00AF1644" w:rsidRDefault="00113E0B" w:rsidP="00113E0B">
      <w:pPr>
        <w:numPr>
          <w:ilvl w:val="0"/>
          <w:numId w:val="1"/>
        </w:numPr>
        <w:spacing w:line="400" w:lineRule="exact"/>
        <w:jc w:val="both"/>
        <w:rPr>
          <w:rFonts w:ascii="標楷體" w:eastAsia="標楷體" w:hAnsi="標楷體"/>
          <w:b/>
          <w:sz w:val="28"/>
          <w:szCs w:val="28"/>
        </w:rPr>
      </w:pPr>
      <w:r w:rsidRPr="00AF1644">
        <w:rPr>
          <w:rFonts w:ascii="標楷體" w:eastAsia="標楷體" w:hAnsi="標楷體" w:hint="eastAsia"/>
          <w:b/>
          <w:sz w:val="28"/>
          <w:szCs w:val="28"/>
        </w:rPr>
        <w:t>實施策略</w:t>
      </w:r>
    </w:p>
    <w:p w14:paraId="7F3EBE1C" w14:textId="77777777" w:rsidR="00113E0B" w:rsidRPr="00AF1644" w:rsidRDefault="00113E0B" w:rsidP="00113E0B">
      <w:pPr>
        <w:spacing w:line="400" w:lineRule="exact"/>
        <w:ind w:leftChars="200" w:left="1040" w:hangingChars="200" w:hanging="560"/>
        <w:jc w:val="both"/>
        <w:rPr>
          <w:rFonts w:ascii="標楷體" w:eastAsia="標楷體" w:hAnsi="標楷體"/>
          <w:sz w:val="28"/>
          <w:szCs w:val="28"/>
        </w:rPr>
      </w:pPr>
      <w:r w:rsidRPr="00AF1644">
        <w:rPr>
          <w:rFonts w:ascii="標楷體" w:eastAsia="標楷體" w:hAnsi="標楷體" w:hint="eastAsia"/>
          <w:sz w:val="28"/>
          <w:szCs w:val="28"/>
        </w:rPr>
        <w:t>一、與在地資源協作共享，</w:t>
      </w:r>
      <w:r w:rsidRPr="00AF1644">
        <w:rPr>
          <w:rFonts w:ascii="標楷體" w:eastAsia="標楷體" w:hAnsi="標楷體"/>
          <w:sz w:val="28"/>
          <w:szCs w:val="28"/>
        </w:rPr>
        <w:t xml:space="preserve"> </w:t>
      </w:r>
      <w:proofErr w:type="gramStart"/>
      <w:r w:rsidRPr="00AF1644">
        <w:rPr>
          <w:rFonts w:ascii="標楷體" w:eastAsia="標楷體" w:hAnsi="標楷體" w:hint="eastAsia"/>
          <w:sz w:val="28"/>
          <w:szCs w:val="28"/>
        </w:rPr>
        <w:t>擴充水金</w:t>
      </w:r>
      <w:proofErr w:type="gramEnd"/>
      <w:r w:rsidRPr="00AF1644">
        <w:rPr>
          <w:rFonts w:ascii="標楷體" w:eastAsia="標楷體" w:hAnsi="標楷體" w:hint="eastAsia"/>
          <w:sz w:val="28"/>
          <w:szCs w:val="28"/>
        </w:rPr>
        <w:t>九礦山學的內涵</w:t>
      </w:r>
    </w:p>
    <w:p w14:paraId="25102E43" w14:textId="77777777" w:rsidR="00113E0B" w:rsidRPr="00AF1644" w:rsidRDefault="00113E0B" w:rsidP="00113E0B">
      <w:pPr>
        <w:spacing w:line="400" w:lineRule="exact"/>
        <w:ind w:leftChars="400" w:left="960"/>
        <w:jc w:val="both"/>
        <w:rPr>
          <w:rFonts w:ascii="標楷體" w:eastAsia="標楷體" w:hAnsi="標楷體"/>
          <w:sz w:val="28"/>
          <w:szCs w:val="28"/>
        </w:rPr>
      </w:pPr>
      <w:r w:rsidRPr="00AF1644">
        <w:rPr>
          <w:rFonts w:ascii="標楷體" w:eastAsia="標楷體" w:hAnsi="標楷體" w:hint="eastAsia"/>
          <w:sz w:val="28"/>
          <w:szCs w:val="28"/>
        </w:rPr>
        <w:t>在前述「礦山的南丁格爾</w:t>
      </w:r>
      <w:proofErr w:type="gramStart"/>
      <w:r w:rsidRPr="00AF1644">
        <w:rPr>
          <w:rFonts w:ascii="標楷體" w:eastAsia="標楷體" w:hAnsi="標楷體" w:hint="eastAsia"/>
          <w:sz w:val="28"/>
          <w:szCs w:val="28"/>
        </w:rPr>
        <w:t>─</w:t>
      </w:r>
      <w:proofErr w:type="gramEnd"/>
      <w:r w:rsidRPr="00AF1644">
        <w:rPr>
          <w:rFonts w:ascii="標楷體" w:eastAsia="標楷體" w:hAnsi="標楷體" w:hint="eastAsia"/>
          <w:sz w:val="28"/>
          <w:szCs w:val="28"/>
        </w:rPr>
        <w:t>消逝的金瓜石醫院」紀錄片的基礎之上進行展示</w:t>
      </w:r>
      <w:proofErr w:type="gramStart"/>
      <w:r w:rsidRPr="00AF1644">
        <w:rPr>
          <w:rFonts w:ascii="標楷體" w:eastAsia="標楷體" w:hAnsi="標楷體" w:hint="eastAsia"/>
          <w:sz w:val="28"/>
          <w:szCs w:val="28"/>
        </w:rPr>
        <w:t>規</w:t>
      </w:r>
      <w:proofErr w:type="gramEnd"/>
      <w:r w:rsidRPr="00AF1644">
        <w:rPr>
          <w:rFonts w:ascii="標楷體" w:eastAsia="標楷體" w:hAnsi="標楷體" w:hint="eastAsia"/>
          <w:sz w:val="28"/>
          <w:szCs w:val="28"/>
        </w:rPr>
        <w:t>畫與資料</w:t>
      </w:r>
      <w:proofErr w:type="gramStart"/>
      <w:r w:rsidRPr="00AF1644">
        <w:rPr>
          <w:rFonts w:ascii="標楷體" w:eastAsia="標楷體" w:hAnsi="標楷體" w:hint="eastAsia"/>
          <w:sz w:val="28"/>
          <w:szCs w:val="28"/>
        </w:rPr>
        <w:t>蒐</w:t>
      </w:r>
      <w:proofErr w:type="gramEnd"/>
      <w:r w:rsidRPr="00AF1644">
        <w:rPr>
          <w:rFonts w:ascii="標楷體" w:eastAsia="標楷體" w:hAnsi="標楷體" w:hint="eastAsia"/>
          <w:sz w:val="28"/>
          <w:szCs w:val="28"/>
        </w:rPr>
        <w:t>整，包含在地耆老專訪、口述歷史紀錄、史料資訊統計、文物</w:t>
      </w:r>
      <w:proofErr w:type="gramStart"/>
      <w:r w:rsidRPr="00AF1644">
        <w:rPr>
          <w:rFonts w:ascii="標楷體" w:eastAsia="標楷體" w:hAnsi="標楷體" w:hint="eastAsia"/>
          <w:sz w:val="28"/>
          <w:szCs w:val="28"/>
        </w:rPr>
        <w:t>蒐</w:t>
      </w:r>
      <w:proofErr w:type="gramEnd"/>
      <w:r w:rsidRPr="00AF1644">
        <w:rPr>
          <w:rFonts w:ascii="標楷體" w:eastAsia="標楷體" w:hAnsi="標楷體" w:hint="eastAsia"/>
          <w:sz w:val="28"/>
          <w:szCs w:val="28"/>
        </w:rPr>
        <w:t>藏規劃等，豐富礦山醫院資料與展示內容。</w:t>
      </w:r>
    </w:p>
    <w:p w14:paraId="78CB7E01" w14:textId="77777777" w:rsidR="00113E0B" w:rsidRPr="00AF1644" w:rsidRDefault="00113E0B" w:rsidP="00113E0B">
      <w:pPr>
        <w:spacing w:line="400" w:lineRule="exact"/>
        <w:ind w:leftChars="200" w:left="1040" w:hangingChars="200" w:hanging="560"/>
        <w:jc w:val="both"/>
        <w:rPr>
          <w:rFonts w:ascii="標楷體" w:eastAsia="標楷體" w:hAnsi="標楷體"/>
          <w:sz w:val="28"/>
          <w:szCs w:val="28"/>
        </w:rPr>
      </w:pPr>
      <w:r w:rsidRPr="00AF1644">
        <w:rPr>
          <w:rFonts w:ascii="標楷體" w:eastAsia="標楷體" w:hAnsi="標楷體" w:hint="eastAsia"/>
          <w:sz w:val="28"/>
          <w:szCs w:val="28"/>
        </w:rPr>
        <w:t>二、重現礦山醫院的故事，協助公開展示女性史料</w:t>
      </w:r>
    </w:p>
    <w:p w14:paraId="31ADD903" w14:textId="77777777" w:rsidR="00113E0B" w:rsidRPr="00AF1644" w:rsidRDefault="00113E0B" w:rsidP="00113E0B">
      <w:pPr>
        <w:spacing w:line="400" w:lineRule="exact"/>
        <w:ind w:leftChars="400" w:left="960"/>
        <w:jc w:val="both"/>
        <w:rPr>
          <w:rFonts w:ascii="標楷體" w:eastAsia="標楷體" w:hAnsi="標楷體"/>
          <w:sz w:val="28"/>
          <w:szCs w:val="28"/>
        </w:rPr>
      </w:pPr>
      <w:r w:rsidRPr="00AF1644">
        <w:rPr>
          <w:rFonts w:ascii="標楷體" w:eastAsia="標楷體" w:hAnsi="標楷體" w:hint="eastAsia"/>
          <w:sz w:val="28"/>
          <w:szCs w:val="28"/>
        </w:rPr>
        <w:t>從女性護理師的角度作為展示規劃的切入點，透過口述史料、影音文字、文物呈現等方式，呈現礦山醫院及護理師的背景故事。</w:t>
      </w:r>
    </w:p>
    <w:p w14:paraId="756B0A40" w14:textId="77777777" w:rsidR="00113E0B" w:rsidRPr="00AF1644" w:rsidRDefault="00113E0B" w:rsidP="00113E0B">
      <w:pPr>
        <w:spacing w:line="400" w:lineRule="exact"/>
        <w:ind w:leftChars="200" w:left="1040" w:hangingChars="200" w:hanging="560"/>
        <w:jc w:val="both"/>
        <w:rPr>
          <w:rFonts w:ascii="標楷體" w:eastAsia="標楷體" w:hAnsi="標楷體"/>
          <w:sz w:val="28"/>
          <w:szCs w:val="28"/>
        </w:rPr>
      </w:pPr>
      <w:r w:rsidRPr="00AF1644">
        <w:rPr>
          <w:rFonts w:ascii="標楷體" w:eastAsia="標楷體" w:hAnsi="標楷體" w:hint="eastAsia"/>
          <w:sz w:val="28"/>
          <w:szCs w:val="28"/>
        </w:rPr>
        <w:t>三、辦理女性耆老經驗分享講座，認識醫院的今昔差異</w:t>
      </w:r>
    </w:p>
    <w:p w14:paraId="26752200" w14:textId="77777777" w:rsidR="00113E0B" w:rsidRPr="00AF1644" w:rsidRDefault="00113E0B" w:rsidP="00113E0B">
      <w:pPr>
        <w:spacing w:line="400" w:lineRule="exact"/>
        <w:ind w:leftChars="400" w:left="960"/>
        <w:jc w:val="both"/>
        <w:rPr>
          <w:rFonts w:ascii="標楷體" w:eastAsia="標楷體" w:hAnsi="標楷體"/>
          <w:sz w:val="28"/>
          <w:szCs w:val="28"/>
        </w:rPr>
      </w:pPr>
      <w:r w:rsidRPr="00AF1644">
        <w:rPr>
          <w:rFonts w:ascii="標楷體" w:eastAsia="標楷體" w:hAnsi="標楷體" w:hint="eastAsia"/>
          <w:sz w:val="28"/>
          <w:szCs w:val="28"/>
        </w:rPr>
        <w:t>邀請礦山醫院昔日護士分享親身經歷，讓金瓜石女性護士的口述歷史重新被大眾所知，促進女性在歷史中的能見度。</w:t>
      </w:r>
    </w:p>
    <w:p w14:paraId="76A63170" w14:textId="77777777" w:rsidR="00113E0B" w:rsidRPr="00AF1644" w:rsidRDefault="00113E0B" w:rsidP="00113E0B">
      <w:pPr>
        <w:spacing w:line="400" w:lineRule="exact"/>
        <w:ind w:leftChars="200" w:left="1040" w:hangingChars="200" w:hanging="560"/>
        <w:jc w:val="both"/>
        <w:rPr>
          <w:rFonts w:ascii="標楷體" w:eastAsia="標楷體" w:hAnsi="標楷體"/>
          <w:sz w:val="28"/>
          <w:szCs w:val="28"/>
        </w:rPr>
      </w:pPr>
      <w:r w:rsidRPr="00AF1644">
        <w:rPr>
          <w:rFonts w:ascii="標楷體" w:eastAsia="標楷體" w:hAnsi="標楷體" w:hint="eastAsia"/>
          <w:sz w:val="28"/>
          <w:szCs w:val="28"/>
        </w:rPr>
        <w:t>四、蒐集問卷回饋，鼓勵性別平等</w:t>
      </w:r>
    </w:p>
    <w:p w14:paraId="60C394EA" w14:textId="77777777" w:rsidR="00113E0B" w:rsidRPr="00AF1644" w:rsidRDefault="00113E0B" w:rsidP="00113E0B">
      <w:pPr>
        <w:spacing w:line="400" w:lineRule="exact"/>
        <w:ind w:leftChars="400" w:left="960"/>
        <w:jc w:val="both"/>
        <w:rPr>
          <w:rFonts w:ascii="標楷體" w:eastAsia="標楷體" w:hAnsi="標楷體"/>
          <w:sz w:val="28"/>
          <w:szCs w:val="28"/>
        </w:rPr>
      </w:pPr>
      <w:r w:rsidRPr="00AF1644">
        <w:rPr>
          <w:rFonts w:ascii="標楷體" w:eastAsia="標楷體" w:hAnsi="標楷體" w:hint="eastAsia"/>
          <w:sz w:val="28"/>
          <w:szCs w:val="28"/>
        </w:rPr>
        <w:lastRenderedPageBreak/>
        <w:t>展示文字融入性平觀念，鼓勵不同性別從事護理師的工作。並於展示期間實施問卷調查，了解觀眾觀展後的滿意度及性別平等觀念是否獲得改善，以利後續進行性別統計分析。</w:t>
      </w:r>
    </w:p>
    <w:p w14:paraId="4A34BF55" w14:textId="77777777" w:rsidR="00113E0B" w:rsidRPr="00AF1644" w:rsidRDefault="00113E0B" w:rsidP="00113E0B">
      <w:pPr>
        <w:numPr>
          <w:ilvl w:val="0"/>
          <w:numId w:val="1"/>
        </w:numPr>
        <w:spacing w:line="400" w:lineRule="exact"/>
        <w:jc w:val="both"/>
        <w:rPr>
          <w:rFonts w:ascii="標楷體" w:eastAsia="標楷體" w:hAnsi="標楷體"/>
          <w:b/>
          <w:sz w:val="28"/>
          <w:szCs w:val="28"/>
        </w:rPr>
      </w:pPr>
      <w:r w:rsidRPr="00AF1644">
        <w:rPr>
          <w:rFonts w:ascii="標楷體" w:eastAsia="標楷體" w:hAnsi="標楷體" w:hint="eastAsia"/>
          <w:b/>
          <w:sz w:val="28"/>
          <w:szCs w:val="28"/>
        </w:rPr>
        <w:t>預期效益</w:t>
      </w:r>
    </w:p>
    <w:p w14:paraId="649CF00D" w14:textId="77777777" w:rsidR="00113E0B" w:rsidRPr="00AF1644" w:rsidRDefault="00113E0B" w:rsidP="00113E0B">
      <w:pPr>
        <w:numPr>
          <w:ilvl w:val="0"/>
          <w:numId w:val="3"/>
        </w:numPr>
        <w:spacing w:line="400" w:lineRule="exact"/>
        <w:jc w:val="both"/>
        <w:rPr>
          <w:rFonts w:ascii="標楷體" w:eastAsia="標楷體" w:hAnsi="標楷體"/>
          <w:b/>
          <w:sz w:val="28"/>
          <w:szCs w:val="28"/>
        </w:rPr>
      </w:pPr>
      <w:r w:rsidRPr="00AF1644">
        <w:rPr>
          <w:rFonts w:ascii="標楷體" w:eastAsia="標楷體" w:hAnsi="標楷體" w:hint="eastAsia"/>
          <w:sz w:val="28"/>
          <w:szCs w:val="28"/>
        </w:rPr>
        <w:t>透過影音、文字資料的</w:t>
      </w:r>
      <w:proofErr w:type="gramStart"/>
      <w:r w:rsidRPr="00AF1644">
        <w:rPr>
          <w:rFonts w:ascii="標楷體" w:eastAsia="標楷體" w:hAnsi="標楷體" w:hint="eastAsia"/>
          <w:sz w:val="28"/>
          <w:szCs w:val="28"/>
        </w:rPr>
        <w:t>蒐</w:t>
      </w:r>
      <w:proofErr w:type="gramEnd"/>
      <w:r w:rsidRPr="00AF1644">
        <w:rPr>
          <w:rFonts w:ascii="標楷體" w:eastAsia="標楷體" w:hAnsi="標楷體" w:hint="eastAsia"/>
          <w:sz w:val="28"/>
          <w:szCs w:val="28"/>
        </w:rPr>
        <w:t>整，</w:t>
      </w:r>
      <w:proofErr w:type="gramStart"/>
      <w:r w:rsidRPr="00AF1644">
        <w:rPr>
          <w:rFonts w:ascii="標楷體" w:eastAsia="標楷體" w:hAnsi="標楷體" w:hint="eastAsia"/>
          <w:sz w:val="28"/>
          <w:szCs w:val="28"/>
        </w:rPr>
        <w:t>彙整金瓜</w:t>
      </w:r>
      <w:proofErr w:type="gramEnd"/>
      <w:r w:rsidRPr="00AF1644">
        <w:rPr>
          <w:rFonts w:ascii="標楷體" w:eastAsia="標楷體" w:hAnsi="標楷體" w:hint="eastAsia"/>
          <w:sz w:val="28"/>
          <w:szCs w:val="28"/>
        </w:rPr>
        <w:t>石礦山醫院，以及醫護人員工作內容相關資料，</w:t>
      </w:r>
      <w:proofErr w:type="gramStart"/>
      <w:r w:rsidRPr="00AF1644">
        <w:rPr>
          <w:rFonts w:ascii="標楷體" w:eastAsia="標楷體" w:hAnsi="標楷體" w:hint="eastAsia"/>
          <w:sz w:val="28"/>
          <w:szCs w:val="28"/>
        </w:rPr>
        <w:t>補充水金</w:t>
      </w:r>
      <w:proofErr w:type="gramEnd"/>
      <w:r w:rsidRPr="00AF1644">
        <w:rPr>
          <w:rFonts w:ascii="標楷體" w:eastAsia="標楷體" w:hAnsi="標楷體" w:hint="eastAsia"/>
          <w:sz w:val="28"/>
          <w:szCs w:val="28"/>
        </w:rPr>
        <w:t>九礦山學內涵。</w:t>
      </w:r>
    </w:p>
    <w:p w14:paraId="73B20A32" w14:textId="77777777" w:rsidR="00113E0B" w:rsidRPr="00AF1644" w:rsidRDefault="00113E0B" w:rsidP="00113E0B">
      <w:pPr>
        <w:numPr>
          <w:ilvl w:val="0"/>
          <w:numId w:val="3"/>
        </w:numPr>
        <w:spacing w:line="400" w:lineRule="exact"/>
        <w:jc w:val="both"/>
        <w:rPr>
          <w:rFonts w:ascii="標楷體" w:eastAsia="標楷體" w:hAnsi="標楷體"/>
          <w:b/>
          <w:sz w:val="28"/>
          <w:szCs w:val="28"/>
        </w:rPr>
      </w:pPr>
      <w:r w:rsidRPr="00AF1644">
        <w:rPr>
          <w:rFonts w:ascii="標楷體" w:eastAsia="標楷體" w:hAnsi="標楷體" w:hint="eastAsia"/>
          <w:bCs/>
          <w:sz w:val="28"/>
          <w:szCs w:val="28"/>
        </w:rPr>
        <w:t>藉由口述歷史的分享和護理師工作的展示介紹，有助於讓女性護理師的聲音在歷史中重新被大眾認識，增進女性在礦山學中的主體性和可見性。</w:t>
      </w:r>
    </w:p>
    <w:p w14:paraId="103E1A73" w14:textId="77777777" w:rsidR="00113E0B" w:rsidRPr="00AF1644" w:rsidRDefault="00113E0B" w:rsidP="00113E0B">
      <w:pPr>
        <w:numPr>
          <w:ilvl w:val="0"/>
          <w:numId w:val="3"/>
        </w:numPr>
        <w:spacing w:line="400" w:lineRule="exact"/>
        <w:jc w:val="both"/>
        <w:rPr>
          <w:rFonts w:ascii="標楷體" w:eastAsia="標楷體" w:hAnsi="標楷體"/>
          <w:sz w:val="28"/>
          <w:szCs w:val="28"/>
        </w:rPr>
      </w:pPr>
      <w:r w:rsidRPr="00AF1644">
        <w:rPr>
          <w:rFonts w:ascii="標楷體" w:eastAsia="標楷體" w:hAnsi="標楷體" w:hint="eastAsia"/>
          <w:sz w:val="28"/>
          <w:szCs w:val="28"/>
        </w:rPr>
        <w:t>預計訪問至少4位以上女性耆老的口述歷史且展出10件文物，</w:t>
      </w:r>
      <w:proofErr w:type="gramStart"/>
      <w:r w:rsidRPr="00AF1644">
        <w:rPr>
          <w:rFonts w:ascii="標楷體" w:eastAsia="標楷體" w:hAnsi="標楷體" w:hint="eastAsia"/>
          <w:sz w:val="28"/>
          <w:szCs w:val="28"/>
        </w:rPr>
        <w:t>呈現水金</w:t>
      </w:r>
      <w:proofErr w:type="gramEnd"/>
      <w:r w:rsidRPr="00AF1644">
        <w:rPr>
          <w:rFonts w:ascii="標楷體" w:eastAsia="標楷體" w:hAnsi="標楷體" w:hint="eastAsia"/>
          <w:sz w:val="28"/>
          <w:szCs w:val="28"/>
        </w:rPr>
        <w:t>九地區的礦業發展和護理師的工作內容，豐富金瓜石的文史背景並呈現女性的故事。</w:t>
      </w:r>
    </w:p>
    <w:p w14:paraId="3989720A" w14:textId="77777777" w:rsidR="00113E0B" w:rsidRPr="00AF1644" w:rsidRDefault="00113E0B" w:rsidP="00113E0B">
      <w:pPr>
        <w:spacing w:line="400" w:lineRule="exact"/>
        <w:ind w:left="1200"/>
        <w:jc w:val="both"/>
        <w:rPr>
          <w:rFonts w:ascii="標楷體" w:eastAsia="標楷體" w:hAnsi="標楷體"/>
          <w:sz w:val="28"/>
          <w:szCs w:val="28"/>
          <w:highlight w:val="yellow"/>
        </w:rPr>
      </w:pPr>
    </w:p>
    <w:p w14:paraId="68E8AF50" w14:textId="77777777" w:rsidR="00113E0B" w:rsidRPr="00AF1644" w:rsidRDefault="00113E0B" w:rsidP="00113E0B">
      <w:pPr>
        <w:numPr>
          <w:ilvl w:val="0"/>
          <w:numId w:val="1"/>
        </w:numPr>
        <w:spacing w:line="400" w:lineRule="exact"/>
        <w:jc w:val="both"/>
        <w:rPr>
          <w:rFonts w:ascii="標楷體" w:eastAsia="標楷體" w:hAnsi="標楷體"/>
          <w:b/>
          <w:sz w:val="28"/>
          <w:szCs w:val="28"/>
        </w:rPr>
      </w:pPr>
      <w:r w:rsidRPr="00AF1644">
        <w:rPr>
          <w:rFonts w:ascii="標楷體" w:eastAsia="標楷體" w:hAnsi="標楷體" w:hint="eastAsia"/>
          <w:b/>
          <w:sz w:val="28"/>
          <w:szCs w:val="28"/>
        </w:rPr>
        <w:t>經費概算</w:t>
      </w:r>
    </w:p>
    <w:p w14:paraId="419A8D6B" w14:textId="77777777" w:rsidR="00113E0B" w:rsidRPr="00AF1644" w:rsidRDefault="00113E0B" w:rsidP="00113E0B">
      <w:pPr>
        <w:spacing w:line="400" w:lineRule="exact"/>
        <w:ind w:firstLineChars="200" w:firstLine="560"/>
        <w:jc w:val="both"/>
        <w:rPr>
          <w:rFonts w:ascii="標楷體" w:eastAsia="標楷體" w:hAnsi="標楷體"/>
          <w:sz w:val="28"/>
          <w:szCs w:val="28"/>
        </w:rPr>
      </w:pPr>
      <w:r w:rsidRPr="00AF1644">
        <w:rPr>
          <w:rFonts w:ascii="標楷體" w:eastAsia="標楷體" w:hAnsi="標楷體" w:hint="eastAsia"/>
          <w:sz w:val="28"/>
          <w:szCs w:val="28"/>
        </w:rPr>
        <w:t>新</w:t>
      </w:r>
      <w:r>
        <w:rPr>
          <w:rFonts w:ascii="標楷體" w:eastAsia="標楷體" w:hAnsi="標楷體" w:hint="eastAsia"/>
          <w:sz w:val="28"/>
          <w:szCs w:val="28"/>
        </w:rPr>
        <w:t>臺</w:t>
      </w:r>
      <w:r w:rsidRPr="00AF1644">
        <w:rPr>
          <w:rFonts w:ascii="標楷體" w:eastAsia="標楷體" w:hAnsi="標楷體" w:hint="eastAsia"/>
          <w:sz w:val="28"/>
          <w:szCs w:val="28"/>
        </w:rPr>
        <w:t>幣</w:t>
      </w:r>
      <w:r w:rsidRPr="00AF1644">
        <w:rPr>
          <w:rFonts w:ascii="標楷體" w:eastAsia="標楷體" w:hAnsi="標楷體"/>
          <w:sz w:val="28"/>
          <w:szCs w:val="28"/>
        </w:rPr>
        <w:t>50</w:t>
      </w:r>
      <w:r w:rsidRPr="00AF1644">
        <w:rPr>
          <w:rFonts w:ascii="標楷體" w:eastAsia="標楷體" w:hAnsi="標楷體" w:hint="eastAsia"/>
          <w:sz w:val="28"/>
          <w:szCs w:val="28"/>
        </w:rPr>
        <w:t>萬元整</w:t>
      </w:r>
    </w:p>
    <w:p w14:paraId="6130174A" w14:textId="77777777" w:rsidR="00113E0B" w:rsidRDefault="00113E0B" w:rsidP="00113E0B">
      <w:pPr>
        <w:widowControl/>
        <w:rPr>
          <w:rFonts w:eastAsia="標楷體"/>
          <w:sz w:val="28"/>
          <w:szCs w:val="28"/>
        </w:rPr>
      </w:pPr>
      <w:r>
        <w:rPr>
          <w:rFonts w:eastAsia="標楷體"/>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2"/>
        <w:gridCol w:w="6614"/>
        <w:gridCol w:w="316"/>
        <w:gridCol w:w="1456"/>
      </w:tblGrid>
      <w:tr w:rsidR="00113E0B" w:rsidRPr="00C23096" w14:paraId="799F4538" w14:textId="77777777" w:rsidTr="00A474DC">
        <w:trPr>
          <w:trHeight w:val="1010"/>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A4E6C" w14:textId="77777777" w:rsidR="00113E0B" w:rsidRPr="00C23096" w:rsidRDefault="00113E0B" w:rsidP="00A474DC">
            <w:pPr>
              <w:pStyle w:val="a5"/>
              <w:spacing w:line="400" w:lineRule="exact"/>
              <w:jc w:val="center"/>
              <w:rPr>
                <w:rFonts w:ascii="標楷體" w:eastAsia="標楷體" w:hAnsi="標楷體"/>
                <w:sz w:val="32"/>
                <w:szCs w:val="32"/>
              </w:rPr>
            </w:pPr>
            <w:r w:rsidRPr="00C23096">
              <w:rPr>
                <w:rFonts w:ascii="標楷體" w:eastAsia="標楷體" w:hAnsi="標楷體" w:hint="eastAsia"/>
                <w:sz w:val="32"/>
                <w:szCs w:val="32"/>
              </w:rPr>
              <w:lastRenderedPageBreak/>
              <w:t>新北市性別影響評估檢視表</w:t>
            </w:r>
            <w:proofErr w:type="gramStart"/>
            <w:r w:rsidRPr="00C23096">
              <w:rPr>
                <w:rFonts w:ascii="標楷體" w:eastAsia="標楷體" w:hAnsi="標楷體" w:hint="eastAsia"/>
                <w:sz w:val="32"/>
                <w:szCs w:val="32"/>
              </w:rPr>
              <w:t>（</w:t>
            </w:r>
            <w:proofErr w:type="gramEnd"/>
            <w:r w:rsidRPr="00C23096">
              <w:rPr>
                <w:rFonts w:ascii="標楷體" w:eastAsia="標楷體" w:hAnsi="標楷體" w:hint="eastAsia"/>
                <w:sz w:val="32"/>
                <w:szCs w:val="32"/>
              </w:rPr>
              <w:t>表</w:t>
            </w:r>
            <w:proofErr w:type="gramStart"/>
            <w:r w:rsidRPr="00C23096">
              <w:rPr>
                <w:rFonts w:ascii="標楷體" w:eastAsia="標楷體" w:hAnsi="標楷體" w:hint="eastAsia"/>
                <w:sz w:val="32"/>
                <w:szCs w:val="32"/>
              </w:rPr>
              <w:t>一</w:t>
            </w:r>
            <w:proofErr w:type="gramEnd"/>
            <w:r w:rsidRPr="00C23096">
              <w:rPr>
                <w:rFonts w:ascii="標楷體" w:eastAsia="標楷體" w:hAnsi="標楷體" w:hint="eastAsia"/>
                <w:sz w:val="32"/>
                <w:szCs w:val="32"/>
              </w:rPr>
              <w:t>:計畫案</w:t>
            </w:r>
            <w:proofErr w:type="gramStart"/>
            <w:r w:rsidRPr="00C23096">
              <w:rPr>
                <w:rFonts w:ascii="標楷體" w:eastAsia="標楷體" w:hAnsi="標楷體" w:hint="eastAsia"/>
                <w:sz w:val="32"/>
                <w:szCs w:val="32"/>
              </w:rPr>
              <w:t>）</w:t>
            </w:r>
            <w:proofErr w:type="gramEnd"/>
          </w:p>
        </w:tc>
      </w:tr>
      <w:tr w:rsidR="00113E0B" w:rsidRPr="00C23096" w14:paraId="3E189DAB" w14:textId="77777777" w:rsidTr="00A474DC">
        <w:trPr>
          <w:trHeight w:val="530"/>
        </w:trPr>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F7A30" w14:textId="77777777" w:rsidR="00113E0B" w:rsidRPr="00C23096" w:rsidRDefault="00113E0B" w:rsidP="00A474DC">
            <w:pPr>
              <w:widowControl/>
              <w:spacing w:line="400" w:lineRule="exact"/>
              <w:jc w:val="center"/>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第一部分</w:t>
            </w:r>
          </w:p>
        </w:tc>
        <w:tc>
          <w:tcPr>
            <w:tcW w:w="3174" w:type="pct"/>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2E6F8597" w14:textId="77777777" w:rsidR="00113E0B" w:rsidRPr="00C23096" w:rsidRDefault="00113E0B" w:rsidP="00A474DC">
            <w:pPr>
              <w:widowControl/>
              <w:spacing w:line="400" w:lineRule="exact"/>
              <w:jc w:val="center"/>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本部分由機關人員填寫</w:t>
            </w:r>
          </w:p>
        </w:tc>
        <w:tc>
          <w:tcPr>
            <w:tcW w:w="109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64B8F7" w14:textId="77777777" w:rsidR="00113E0B" w:rsidRPr="00C23096" w:rsidRDefault="00113E0B" w:rsidP="00A474DC">
            <w:pPr>
              <w:widowControl/>
              <w:spacing w:line="400" w:lineRule="exact"/>
              <w:jc w:val="center"/>
              <w:rPr>
                <w:rFonts w:ascii="標楷體" w:eastAsia="標楷體" w:hAnsi="標楷體" w:cs="新細明體"/>
                <w:b/>
                <w:kern w:val="0"/>
                <w:sz w:val="28"/>
                <w:szCs w:val="28"/>
              </w:rPr>
            </w:pPr>
            <w:r w:rsidRPr="00C23096">
              <w:rPr>
                <w:rFonts w:ascii="標楷體" w:eastAsia="標楷體" w:hAnsi="標楷體" w:cs="新細明體" w:hint="eastAsia"/>
                <w:b/>
                <w:kern w:val="0"/>
                <w:sz w:val="28"/>
                <w:szCs w:val="28"/>
              </w:rPr>
              <w:t>備註</w:t>
            </w:r>
          </w:p>
        </w:tc>
      </w:tr>
      <w:tr w:rsidR="00113E0B" w:rsidRPr="00C23096" w14:paraId="3D77F363" w14:textId="77777777" w:rsidTr="00A474DC">
        <w:trPr>
          <w:trHeight w:val="67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57CF7"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b/>
                <w:bCs/>
                <w:kern w:val="0"/>
                <w:sz w:val="28"/>
                <w:szCs w:val="28"/>
              </w:rPr>
              <w:t>壹、基本資料</w:t>
            </w:r>
          </w:p>
        </w:tc>
      </w:tr>
      <w:tr w:rsidR="00113E0B" w:rsidRPr="00C23096" w14:paraId="4361E604" w14:textId="77777777" w:rsidTr="00A474DC">
        <w:trPr>
          <w:trHeight w:val="660"/>
        </w:trPr>
        <w:tc>
          <w:tcPr>
            <w:tcW w:w="734" w:type="pct"/>
            <w:tcBorders>
              <w:top w:val="nil"/>
              <w:left w:val="single" w:sz="4" w:space="0" w:color="auto"/>
              <w:bottom w:val="single" w:sz="4" w:space="0" w:color="000000"/>
              <w:right w:val="single" w:sz="4" w:space="0" w:color="000000"/>
            </w:tcBorders>
            <w:shd w:val="clear" w:color="auto" w:fill="FFFFFF" w:themeFill="background1"/>
            <w:vAlign w:val="center"/>
            <w:hideMark/>
          </w:tcPr>
          <w:p w14:paraId="3DC0E6C5" w14:textId="77777777" w:rsidR="00113E0B" w:rsidRPr="00C23096" w:rsidRDefault="00113E0B" w:rsidP="00A474DC">
            <w:pPr>
              <w:widowControl/>
              <w:spacing w:line="400" w:lineRule="exact"/>
              <w:ind w:right="113"/>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1-1計畫名稱</w:t>
            </w:r>
          </w:p>
        </w:tc>
        <w:tc>
          <w:tcPr>
            <w:tcW w:w="4266" w:type="pct"/>
            <w:gridSpan w:val="3"/>
            <w:tcBorders>
              <w:top w:val="single" w:sz="4" w:space="0" w:color="auto"/>
              <w:left w:val="nil"/>
              <w:bottom w:val="single" w:sz="4" w:space="0" w:color="auto"/>
              <w:right w:val="single" w:sz="4" w:space="0" w:color="000000"/>
            </w:tcBorders>
            <w:shd w:val="clear" w:color="auto" w:fill="FFFFFF" w:themeFill="background1"/>
            <w:vAlign w:val="center"/>
          </w:tcPr>
          <w:p w14:paraId="2C61EA2F"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「礦山的南丁格爾」微型展示計畫</w:t>
            </w:r>
          </w:p>
        </w:tc>
      </w:tr>
      <w:tr w:rsidR="00113E0B" w:rsidRPr="00C23096" w14:paraId="46C7CBBD" w14:textId="77777777" w:rsidTr="00A474DC">
        <w:trPr>
          <w:trHeight w:val="660"/>
        </w:trPr>
        <w:tc>
          <w:tcPr>
            <w:tcW w:w="734" w:type="pct"/>
            <w:tcBorders>
              <w:top w:val="nil"/>
              <w:left w:val="single" w:sz="4" w:space="0" w:color="auto"/>
              <w:bottom w:val="single" w:sz="4" w:space="0" w:color="000000"/>
              <w:right w:val="single" w:sz="4" w:space="0" w:color="000000"/>
            </w:tcBorders>
            <w:shd w:val="clear" w:color="auto" w:fill="FFFFFF" w:themeFill="background1"/>
            <w:vAlign w:val="center"/>
            <w:hideMark/>
          </w:tcPr>
          <w:p w14:paraId="1DC1F23C"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1-2主辦機關單位</w:t>
            </w:r>
          </w:p>
        </w:tc>
        <w:tc>
          <w:tcPr>
            <w:tcW w:w="4266"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14:paraId="3476A5EA"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新北市立黃金博物館</w:t>
            </w:r>
          </w:p>
        </w:tc>
      </w:tr>
      <w:tr w:rsidR="00113E0B" w:rsidRPr="00C23096" w14:paraId="0183F945" w14:textId="77777777" w:rsidTr="00A474DC">
        <w:trPr>
          <w:trHeight w:val="1125"/>
        </w:trPr>
        <w:tc>
          <w:tcPr>
            <w:tcW w:w="5000" w:type="pct"/>
            <w:gridSpan w:val="4"/>
            <w:tcBorders>
              <w:top w:val="nil"/>
              <w:left w:val="single" w:sz="4" w:space="0" w:color="auto"/>
              <w:bottom w:val="single" w:sz="4" w:space="0" w:color="000000"/>
              <w:right w:val="single" w:sz="4" w:space="0" w:color="000000"/>
            </w:tcBorders>
            <w:shd w:val="clear" w:color="auto" w:fill="FFFFFF" w:themeFill="background1"/>
            <w:vAlign w:val="center"/>
            <w:hideMark/>
          </w:tcPr>
          <w:p w14:paraId="79DFE14E"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1-3填表人員：</w:t>
            </w:r>
            <w:r w:rsidRPr="00C23096">
              <w:rPr>
                <w:rFonts w:ascii="標楷體" w:eastAsia="標楷體" w:hAnsi="標楷體" w:cs="新細明體"/>
                <w:b/>
                <w:bCs/>
                <w:kern w:val="0"/>
                <w:sz w:val="28"/>
                <w:szCs w:val="28"/>
              </w:rPr>
              <w:sym w:font="Wingdings 2" w:char="F0A2"/>
            </w:r>
            <w:r w:rsidRPr="00C23096">
              <w:rPr>
                <w:rFonts w:ascii="標楷體" w:eastAsia="標楷體" w:hAnsi="標楷體" w:cs="新細明體" w:hint="eastAsia"/>
                <w:b/>
                <w:bCs/>
                <w:kern w:val="0"/>
                <w:sz w:val="28"/>
                <w:szCs w:val="28"/>
              </w:rPr>
              <w:t>業務承辦人員  □非業務承辦人員</w:t>
            </w:r>
          </w:p>
          <w:p w14:paraId="1CD370C3"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 xml:space="preserve">    姓名：劉芳妤                職稱：研究助理   </w:t>
            </w:r>
          </w:p>
          <w:p w14:paraId="7699B364"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 xml:space="preserve">    電話：2496-2800 #2808       e-mail：au2600@ntpc.gov.tw                                          </w:t>
            </w:r>
          </w:p>
        </w:tc>
      </w:tr>
      <w:tr w:rsidR="00113E0B" w:rsidRPr="00C23096" w14:paraId="6BC413CB" w14:textId="77777777" w:rsidTr="00A474DC">
        <w:trPr>
          <w:trHeight w:val="1125"/>
        </w:trPr>
        <w:tc>
          <w:tcPr>
            <w:tcW w:w="5000" w:type="pct"/>
            <w:gridSpan w:val="4"/>
            <w:tcBorders>
              <w:top w:val="nil"/>
              <w:left w:val="single" w:sz="4" w:space="0" w:color="auto"/>
              <w:bottom w:val="single" w:sz="4" w:space="0" w:color="000000"/>
              <w:right w:val="single" w:sz="4" w:space="0" w:color="000000"/>
            </w:tcBorders>
            <w:shd w:val="clear" w:color="auto" w:fill="FFFFFF" w:themeFill="background1"/>
            <w:vAlign w:val="center"/>
            <w:hideMark/>
          </w:tcPr>
          <w:p w14:paraId="3EFE7BF2"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1-4機關性別聯絡人：</w:t>
            </w:r>
          </w:p>
          <w:p w14:paraId="43E5CF60"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 xml:space="preserve">    姓名：</w:t>
            </w:r>
            <w:proofErr w:type="gramStart"/>
            <w:r w:rsidRPr="00C23096">
              <w:rPr>
                <w:rFonts w:ascii="標楷體" w:eastAsia="標楷體" w:hAnsi="標楷體" w:cs="新細明體" w:hint="eastAsia"/>
                <w:b/>
                <w:bCs/>
                <w:kern w:val="0"/>
                <w:sz w:val="28"/>
                <w:szCs w:val="28"/>
              </w:rPr>
              <w:t>常曉雲</w:t>
            </w:r>
            <w:proofErr w:type="gramEnd"/>
            <w:r w:rsidRPr="00C23096">
              <w:rPr>
                <w:rFonts w:ascii="標楷體" w:eastAsia="標楷體" w:hAnsi="標楷體" w:cs="新細明體" w:hint="eastAsia"/>
                <w:b/>
                <w:bCs/>
                <w:kern w:val="0"/>
                <w:sz w:val="28"/>
                <w:szCs w:val="28"/>
              </w:rPr>
              <w:t xml:space="preserve">                      </w:t>
            </w:r>
            <w:r w:rsidRPr="00C23096">
              <w:rPr>
                <w:rFonts w:ascii="MS Mincho" w:eastAsia="MS Mincho" w:hAnsi="標楷體" w:cs="新細明體" w:hint="eastAsia"/>
                <w:b/>
                <w:bCs/>
                <w:kern w:val="0"/>
                <w:sz w:val="28"/>
                <w:szCs w:val="28"/>
              </w:rPr>
              <w:t xml:space="preserve">　</w:t>
            </w:r>
            <w:r w:rsidRPr="00C23096">
              <w:rPr>
                <w:rFonts w:ascii="標楷體" w:eastAsia="標楷體" w:hAnsi="標楷體" w:cs="新細明體" w:hint="eastAsia"/>
                <w:b/>
                <w:bCs/>
                <w:kern w:val="0"/>
                <w:sz w:val="28"/>
                <w:szCs w:val="28"/>
              </w:rPr>
              <w:t>職稱：主任</w:t>
            </w:r>
          </w:p>
          <w:p w14:paraId="625180B9"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 xml:space="preserve">    電話：(02)29603456分機#4580         e-mail：A</w:t>
            </w:r>
            <w:r w:rsidRPr="00C23096">
              <w:rPr>
                <w:rFonts w:ascii="標楷體" w:eastAsia="標楷體" w:hAnsi="標楷體" w:cs="新細明體"/>
                <w:b/>
                <w:bCs/>
                <w:kern w:val="0"/>
                <w:sz w:val="28"/>
                <w:szCs w:val="28"/>
              </w:rPr>
              <w:t>h1087</w:t>
            </w:r>
            <w:r w:rsidRPr="00C23096">
              <w:rPr>
                <w:rFonts w:ascii="標楷體" w:eastAsia="標楷體" w:hAnsi="標楷體" w:cs="新細明體" w:hint="eastAsia"/>
                <w:b/>
                <w:bCs/>
                <w:kern w:val="0"/>
                <w:sz w:val="28"/>
                <w:szCs w:val="28"/>
              </w:rPr>
              <w:t>@</w:t>
            </w:r>
            <w:r w:rsidRPr="00C23096">
              <w:rPr>
                <w:rFonts w:ascii="標楷體" w:eastAsia="標楷體" w:hAnsi="標楷體" w:cs="新細明體"/>
                <w:b/>
                <w:bCs/>
                <w:kern w:val="0"/>
                <w:sz w:val="28"/>
                <w:szCs w:val="28"/>
              </w:rPr>
              <w:t>ntpc.gov.tw</w:t>
            </w:r>
          </w:p>
        </w:tc>
      </w:tr>
      <w:tr w:rsidR="00113E0B" w:rsidRPr="00C23096" w14:paraId="48DA1956" w14:textId="77777777" w:rsidTr="00A474DC">
        <w:trPr>
          <w:trHeight w:val="1125"/>
        </w:trPr>
        <w:tc>
          <w:tcPr>
            <w:tcW w:w="5000" w:type="pct"/>
            <w:gridSpan w:val="4"/>
            <w:tcBorders>
              <w:top w:val="nil"/>
              <w:left w:val="single" w:sz="4" w:space="0" w:color="auto"/>
              <w:bottom w:val="single" w:sz="4" w:space="0" w:color="000000"/>
              <w:right w:val="single" w:sz="4" w:space="0" w:color="000000"/>
            </w:tcBorders>
            <w:shd w:val="clear" w:color="auto" w:fill="FFFFFF" w:themeFill="background1"/>
            <w:vAlign w:val="center"/>
            <w:hideMark/>
          </w:tcPr>
          <w:p w14:paraId="5C3843BD"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1-5計畫屬性：</w:t>
            </w:r>
          </w:p>
          <w:p w14:paraId="758B8033"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b/>
                <w:bCs/>
                <w:kern w:val="0"/>
                <w:sz w:val="28"/>
                <w:szCs w:val="28"/>
              </w:rPr>
              <w:t>1-5-1 計畫決行（單選）：□</w:t>
            </w:r>
            <w:r w:rsidRPr="00C23096">
              <w:rPr>
                <w:rFonts w:ascii="標楷體" w:eastAsia="標楷體" w:hAnsi="標楷體" w:cs="新細明體" w:hint="eastAsia"/>
                <w:kern w:val="0"/>
                <w:sz w:val="28"/>
                <w:szCs w:val="28"/>
              </w:rPr>
              <w:t>府一層決行計畫/ ■</w:t>
            </w:r>
            <w:proofErr w:type="gramStart"/>
            <w:r w:rsidRPr="00C23096">
              <w:rPr>
                <w:rFonts w:ascii="標楷體" w:eastAsia="標楷體" w:hAnsi="標楷體" w:cs="新細明體" w:hint="eastAsia"/>
                <w:kern w:val="0"/>
                <w:sz w:val="28"/>
                <w:szCs w:val="28"/>
              </w:rPr>
              <w:t>非府一層</w:t>
            </w:r>
            <w:proofErr w:type="gramEnd"/>
            <w:r w:rsidRPr="00C23096">
              <w:rPr>
                <w:rFonts w:ascii="標楷體" w:eastAsia="標楷體" w:hAnsi="標楷體" w:cs="新細明體" w:hint="eastAsia"/>
                <w:kern w:val="0"/>
                <w:sz w:val="28"/>
                <w:szCs w:val="28"/>
              </w:rPr>
              <w:t>決行計畫</w:t>
            </w:r>
          </w:p>
          <w:p w14:paraId="03C21CDE"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1-5-2 計畫列管（可複選）：■性別平等方針列管計畫/ □施政計畫/ □一般性工作計畫</w:t>
            </w:r>
          </w:p>
        </w:tc>
      </w:tr>
      <w:tr w:rsidR="00113E0B" w:rsidRPr="00C23096" w14:paraId="5AE6B3FF" w14:textId="77777777" w:rsidTr="00A474DC">
        <w:trPr>
          <w:trHeight w:val="660"/>
        </w:trPr>
        <w:tc>
          <w:tcPr>
            <w:tcW w:w="734" w:type="pct"/>
            <w:tcBorders>
              <w:top w:val="nil"/>
              <w:left w:val="single" w:sz="4" w:space="0" w:color="auto"/>
              <w:bottom w:val="single" w:sz="4" w:space="0" w:color="000000"/>
              <w:right w:val="single" w:sz="4" w:space="0" w:color="000000"/>
            </w:tcBorders>
            <w:shd w:val="clear" w:color="auto" w:fill="FFFFFF" w:themeFill="background1"/>
            <w:vAlign w:val="center"/>
            <w:hideMark/>
          </w:tcPr>
          <w:p w14:paraId="720AC3EB"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1-6計畫內容涉及領域（可複選）</w:t>
            </w:r>
          </w:p>
        </w:tc>
        <w:tc>
          <w:tcPr>
            <w:tcW w:w="4266" w:type="pct"/>
            <w:gridSpan w:val="3"/>
            <w:tcBorders>
              <w:top w:val="nil"/>
              <w:left w:val="nil"/>
              <w:bottom w:val="single" w:sz="4" w:space="0" w:color="auto"/>
              <w:right w:val="single" w:sz="4" w:space="0" w:color="auto"/>
            </w:tcBorders>
            <w:shd w:val="clear" w:color="auto" w:fill="FFFFFF" w:themeFill="background1"/>
            <w:vAlign w:val="center"/>
            <w:hideMark/>
          </w:tcPr>
          <w:p w14:paraId="220AF9BF"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1-6-1 □就業、經濟、福利領域</w:t>
            </w:r>
          </w:p>
          <w:p w14:paraId="1A1BD31B"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1-6-2 □人口、婚姻、家庭領域</w:t>
            </w:r>
          </w:p>
          <w:p w14:paraId="387E678F"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1-6-3 </w:t>
            </w:r>
            <w:r w:rsidRPr="00C23096">
              <w:rPr>
                <w:rFonts w:ascii="標楷體" w:eastAsia="標楷體" w:hAnsi="標楷體" w:cs="新細明體"/>
                <w:kern w:val="0"/>
                <w:sz w:val="28"/>
                <w:szCs w:val="28"/>
              </w:rPr>
              <w:sym w:font="Wingdings 2" w:char="F0A2"/>
            </w:r>
            <w:r w:rsidRPr="00C23096">
              <w:rPr>
                <w:rFonts w:ascii="標楷體" w:eastAsia="標楷體" w:hAnsi="標楷體" w:cs="新細明體" w:hint="eastAsia"/>
                <w:kern w:val="0"/>
                <w:sz w:val="28"/>
                <w:szCs w:val="28"/>
              </w:rPr>
              <w:t>教育、文化、媒體領域</w:t>
            </w:r>
          </w:p>
          <w:p w14:paraId="6457ADFE"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1-6-4 □人身安全、環境領域</w:t>
            </w:r>
          </w:p>
          <w:p w14:paraId="12BAC956"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1-6-5 □健康、醫療、照顧領域</w:t>
            </w:r>
          </w:p>
          <w:p w14:paraId="22CA967A"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1-6-6 □社會參與領域</w:t>
            </w:r>
          </w:p>
          <w:p w14:paraId="50FB7C91"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1-6-7 □其他</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請簡述計畫涉及領域：________________</w:t>
            </w:r>
            <w:proofErr w:type="gramStart"/>
            <w:r w:rsidRPr="00C23096">
              <w:rPr>
                <w:rFonts w:ascii="標楷體" w:eastAsia="標楷體" w:hAnsi="標楷體" w:cs="新細明體" w:hint="eastAsia"/>
                <w:kern w:val="0"/>
                <w:sz w:val="28"/>
                <w:szCs w:val="28"/>
              </w:rPr>
              <w:t>）</w:t>
            </w:r>
            <w:proofErr w:type="gramEnd"/>
          </w:p>
        </w:tc>
      </w:tr>
      <w:tr w:rsidR="00113E0B" w:rsidRPr="00C23096" w14:paraId="1C4FB43E" w14:textId="77777777" w:rsidTr="00A474DC">
        <w:trPr>
          <w:trHeight w:val="1350"/>
        </w:trPr>
        <w:tc>
          <w:tcPr>
            <w:tcW w:w="734" w:type="pct"/>
            <w:tcBorders>
              <w:top w:val="nil"/>
              <w:left w:val="single" w:sz="4" w:space="0" w:color="auto"/>
              <w:bottom w:val="single" w:sz="4" w:space="0" w:color="000000"/>
              <w:right w:val="single" w:sz="4" w:space="0" w:color="auto"/>
            </w:tcBorders>
            <w:shd w:val="clear" w:color="auto" w:fill="FFFFFF" w:themeFill="background1"/>
            <w:vAlign w:val="center"/>
            <w:hideMark/>
          </w:tcPr>
          <w:p w14:paraId="5F941800"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1-7計畫依據</w:t>
            </w:r>
          </w:p>
        </w:tc>
        <w:tc>
          <w:tcPr>
            <w:tcW w:w="3426" w:type="pct"/>
            <w:gridSpan w:val="2"/>
            <w:tcBorders>
              <w:top w:val="nil"/>
              <w:left w:val="nil"/>
              <w:bottom w:val="single" w:sz="4" w:space="0" w:color="auto"/>
              <w:right w:val="single" w:sz="4" w:space="0" w:color="auto"/>
            </w:tcBorders>
            <w:shd w:val="clear" w:color="auto" w:fill="FFFFFF" w:themeFill="background1"/>
            <w:vAlign w:val="center"/>
            <w:hideMark/>
          </w:tcPr>
          <w:p w14:paraId="4F699416"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w:t>
            </w:r>
            <w:r w:rsidRPr="00C23096">
              <w:rPr>
                <w:rFonts w:ascii="標楷體" w:eastAsia="標楷體" w:hAnsi="標楷體" w:cs="新細明體"/>
                <w:kern w:val="0"/>
                <w:sz w:val="28"/>
                <w:szCs w:val="28"/>
              </w:rPr>
              <w:t>.</w:t>
            </w:r>
            <w:r w:rsidRPr="00C23096">
              <w:rPr>
                <w:rFonts w:ascii="標楷體" w:eastAsia="標楷體" w:hAnsi="標楷體" w:cs="新細明體" w:hint="eastAsia"/>
                <w:kern w:val="0"/>
                <w:sz w:val="28"/>
                <w:szCs w:val="28"/>
              </w:rPr>
              <w:t>新北市政府 110 年至 113 年推動各機關性別主流化實施計畫</w:t>
            </w:r>
          </w:p>
          <w:p w14:paraId="2062F2E6"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2</w:t>
            </w:r>
            <w:r w:rsidRPr="00C23096">
              <w:rPr>
                <w:rFonts w:ascii="標楷體" w:eastAsia="標楷體" w:hAnsi="標楷體" w:cs="新細明體"/>
                <w:kern w:val="0"/>
                <w:sz w:val="28"/>
                <w:szCs w:val="28"/>
              </w:rPr>
              <w:t>.</w:t>
            </w:r>
            <w:r w:rsidRPr="00C23096">
              <w:rPr>
                <w:rFonts w:ascii="標楷體" w:eastAsia="標楷體" w:hAnsi="標楷體" w:cs="新細明體" w:hint="eastAsia"/>
                <w:kern w:val="0"/>
                <w:sz w:val="28"/>
                <w:szCs w:val="28"/>
              </w:rPr>
              <w:t>新北市性別平等政策方針</w:t>
            </w:r>
          </w:p>
          <w:p w14:paraId="0F0D3268"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3</w:t>
            </w:r>
            <w:r w:rsidRPr="00C23096">
              <w:rPr>
                <w:rFonts w:ascii="標楷體" w:eastAsia="標楷體" w:hAnsi="標楷體" w:cs="新細明體"/>
                <w:kern w:val="0"/>
                <w:sz w:val="28"/>
                <w:szCs w:val="28"/>
              </w:rPr>
              <w:t>.</w:t>
            </w:r>
            <w:r w:rsidRPr="00C23096">
              <w:rPr>
                <w:rFonts w:ascii="標楷體" w:eastAsia="標楷體" w:hAnsi="標楷體" w:cs="新細明體" w:hint="eastAsia"/>
                <w:kern w:val="0"/>
                <w:sz w:val="28"/>
                <w:szCs w:val="28"/>
              </w:rPr>
              <w:t>行政院性別平等會消除對婦女一切形式歧視公約(CEDAW)教育訓練及成效評核實施計畫</w:t>
            </w:r>
          </w:p>
        </w:tc>
        <w:tc>
          <w:tcPr>
            <w:tcW w:w="840" w:type="pct"/>
            <w:tcBorders>
              <w:top w:val="nil"/>
              <w:left w:val="nil"/>
              <w:bottom w:val="single" w:sz="4" w:space="0" w:color="auto"/>
              <w:right w:val="single" w:sz="4" w:space="0" w:color="auto"/>
            </w:tcBorders>
            <w:shd w:val="clear" w:color="auto" w:fill="FFFFFF" w:themeFill="background1"/>
            <w:vAlign w:val="center"/>
            <w:hideMark/>
          </w:tcPr>
          <w:p w14:paraId="085372E3"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簡要說明計畫主要執行依據：(1)法律、政策、施政計畫項目等；(2)CEDAW、</w:t>
            </w:r>
          </w:p>
          <w:p w14:paraId="046B1D4D"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新北市性別平等政策方</w:t>
            </w:r>
            <w:r w:rsidRPr="00C23096">
              <w:rPr>
                <w:rFonts w:ascii="標楷體" w:eastAsia="標楷體" w:hAnsi="標楷體" w:cs="新細明體" w:hint="eastAsia"/>
                <w:kern w:val="0"/>
                <w:sz w:val="28"/>
                <w:szCs w:val="28"/>
              </w:rPr>
              <w:lastRenderedPageBreak/>
              <w:t>針、新北市性別主流化實施計畫、新北市性別平等委員會決議等。</w:t>
            </w:r>
          </w:p>
        </w:tc>
      </w:tr>
      <w:tr w:rsidR="00113E0B" w:rsidRPr="00C23096" w14:paraId="29E773F2" w14:textId="77777777" w:rsidTr="00A474DC">
        <w:trPr>
          <w:trHeight w:val="990"/>
        </w:trPr>
        <w:tc>
          <w:tcPr>
            <w:tcW w:w="734" w:type="pct"/>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14:paraId="38C27AE0" w14:textId="77777777" w:rsidR="00113E0B" w:rsidRPr="00C23096" w:rsidRDefault="00113E0B" w:rsidP="00A474DC">
            <w:pPr>
              <w:widowControl/>
              <w:spacing w:line="400" w:lineRule="exact"/>
              <w:jc w:val="both"/>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lastRenderedPageBreak/>
              <w:t>貳、受益對象（單選）</w:t>
            </w:r>
          </w:p>
        </w:tc>
        <w:tc>
          <w:tcPr>
            <w:tcW w:w="4266" w:type="pct"/>
            <w:gridSpan w:val="3"/>
            <w:tcBorders>
              <w:top w:val="single" w:sz="4" w:space="0" w:color="auto"/>
              <w:left w:val="nil"/>
              <w:bottom w:val="single" w:sz="4" w:space="0" w:color="auto"/>
              <w:right w:val="single" w:sz="4" w:space="0" w:color="auto"/>
            </w:tcBorders>
            <w:shd w:val="clear" w:color="auto" w:fill="auto"/>
            <w:vAlign w:val="center"/>
            <w:hideMark/>
          </w:tcPr>
          <w:p w14:paraId="17F0C0BD" w14:textId="77777777" w:rsidR="00113E0B" w:rsidRPr="00C23096" w:rsidRDefault="00113E0B" w:rsidP="00A474DC">
            <w:pPr>
              <w:widowControl/>
              <w:spacing w:line="400" w:lineRule="exact"/>
              <w:rPr>
                <w:rFonts w:ascii="標楷體" w:eastAsia="標楷體" w:hAnsi="標楷體" w:cs="Times New Roman"/>
                <w:bCs/>
                <w:kern w:val="0"/>
                <w:sz w:val="28"/>
                <w:szCs w:val="28"/>
              </w:rPr>
            </w:pPr>
            <w:r w:rsidRPr="00C23096">
              <w:rPr>
                <w:rFonts w:ascii="標楷體" w:eastAsia="標楷體" w:hAnsi="標楷體" w:cs="Times New Roman" w:hint="eastAsia"/>
                <w:kern w:val="0"/>
                <w:sz w:val="28"/>
                <w:szCs w:val="28"/>
              </w:rPr>
              <w:t>2-1 □計畫</w:t>
            </w:r>
            <w:r w:rsidRPr="00C23096">
              <w:rPr>
                <w:rFonts w:ascii="標楷體" w:eastAsia="標楷體" w:hAnsi="標楷體" w:cs="Times New Roman" w:hint="eastAsia"/>
                <w:bCs/>
                <w:kern w:val="0"/>
                <w:sz w:val="28"/>
                <w:szCs w:val="28"/>
              </w:rPr>
              <w:t>以特定性別、性傾向或性別認同者為受益對象</w:t>
            </w:r>
          </w:p>
          <w:p w14:paraId="0A1ED294" w14:textId="77777777" w:rsidR="00113E0B" w:rsidRPr="00C23096" w:rsidRDefault="00113E0B" w:rsidP="00A474DC">
            <w:pPr>
              <w:widowControl/>
              <w:spacing w:line="400" w:lineRule="exact"/>
              <w:ind w:left="731" w:hangingChars="261" w:hanging="731"/>
              <w:rPr>
                <w:rFonts w:ascii="標楷體" w:eastAsia="標楷體" w:hAnsi="標楷體" w:cs="Times New Roman"/>
                <w:sz w:val="28"/>
                <w:szCs w:val="28"/>
              </w:rPr>
            </w:pPr>
            <w:r w:rsidRPr="00C23096">
              <w:rPr>
                <w:rFonts w:ascii="標楷體" w:eastAsia="標楷體" w:hAnsi="標楷體" w:cs="Times New Roman" w:hint="eastAsia"/>
                <w:bCs/>
                <w:kern w:val="0"/>
                <w:sz w:val="28"/>
                <w:szCs w:val="28"/>
              </w:rPr>
              <w:t xml:space="preserve">2-2 </w:t>
            </w:r>
            <w:r w:rsidRPr="00C23096">
              <w:rPr>
                <w:rFonts w:ascii="標楷體" w:eastAsia="標楷體" w:hAnsi="標楷體" w:cs="新細明體" w:hint="eastAsia"/>
                <w:kern w:val="0"/>
                <w:sz w:val="28"/>
                <w:szCs w:val="28"/>
              </w:rPr>
              <w:t>□</w:t>
            </w:r>
            <w:r w:rsidRPr="00C23096">
              <w:rPr>
                <w:rFonts w:ascii="標楷體" w:eastAsia="標楷體" w:hAnsi="標楷體" w:cs="Times New Roman" w:hint="eastAsia"/>
                <w:bCs/>
                <w:kern w:val="0"/>
                <w:sz w:val="28"/>
                <w:szCs w:val="28"/>
              </w:rPr>
              <w:t>計畫</w:t>
            </w:r>
            <w:r w:rsidRPr="00C23096">
              <w:rPr>
                <w:rFonts w:ascii="標楷體" w:eastAsia="標楷體" w:hAnsi="標楷體" w:cs="Times New Roman" w:hint="eastAsia"/>
                <w:sz w:val="28"/>
                <w:szCs w:val="28"/>
              </w:rPr>
              <w:t>受益對象無特定區別與限制，預計參與人員性別比例，男：</w:t>
            </w:r>
          </w:p>
          <w:p w14:paraId="5B8128EB" w14:textId="77777777" w:rsidR="00113E0B" w:rsidRPr="00C23096" w:rsidRDefault="00113E0B" w:rsidP="00A474DC">
            <w:pPr>
              <w:widowControl/>
              <w:spacing w:line="400" w:lineRule="exact"/>
              <w:ind w:leftChars="200" w:left="480"/>
              <w:rPr>
                <w:rFonts w:ascii="標楷體" w:eastAsia="標楷體" w:hAnsi="標楷體" w:cs="Times New Roman"/>
                <w:sz w:val="28"/>
                <w:szCs w:val="28"/>
              </w:rPr>
            </w:pPr>
            <w:r w:rsidRPr="00C23096">
              <w:rPr>
                <w:rFonts w:ascii="標楷體" w:eastAsia="標楷體" w:hAnsi="標楷體" w:cs="Times New Roman" w:hint="eastAsia"/>
                <w:sz w:val="28"/>
                <w:szCs w:val="28"/>
              </w:rPr>
              <w:t>人；女：人。性別比例：男：%；女：%</w:t>
            </w:r>
          </w:p>
          <w:p w14:paraId="050B9F35" w14:textId="77777777" w:rsidR="00113E0B" w:rsidRPr="00C23096" w:rsidRDefault="00113E0B" w:rsidP="00A474DC">
            <w:pPr>
              <w:widowControl/>
              <w:spacing w:line="400" w:lineRule="exact"/>
              <w:ind w:left="731" w:hangingChars="261" w:hanging="731"/>
              <w:rPr>
                <w:rFonts w:ascii="標楷體" w:eastAsia="標楷體" w:hAnsi="標楷體" w:cs="Gautami"/>
                <w:sz w:val="28"/>
                <w:szCs w:val="28"/>
                <w:shd w:val="pct15" w:color="auto" w:fill="FFFFFF"/>
              </w:rPr>
            </w:pPr>
            <w:r w:rsidRPr="00C23096">
              <w:rPr>
                <w:rFonts w:ascii="標楷體" w:eastAsia="標楷體" w:hAnsi="標楷體" w:cs="Times New Roman" w:hint="eastAsia"/>
                <w:sz w:val="28"/>
                <w:szCs w:val="28"/>
              </w:rPr>
              <w:t xml:space="preserve">2-3 </w:t>
            </w:r>
            <w:proofErr w:type="gramStart"/>
            <w:r w:rsidRPr="00C23096">
              <w:rPr>
                <w:rFonts w:ascii="標楷體" w:eastAsia="標楷體" w:hAnsi="標楷體" w:cs="Times New Roman" w:hint="eastAsia"/>
                <w:kern w:val="0"/>
                <w:sz w:val="28"/>
                <w:szCs w:val="28"/>
              </w:rPr>
              <w:t>▓</w:t>
            </w:r>
            <w:proofErr w:type="gramEnd"/>
            <w:r w:rsidRPr="00C23096">
              <w:rPr>
                <w:rFonts w:ascii="標楷體" w:eastAsia="標楷體" w:hAnsi="標楷體" w:cs="Times New Roman" w:hint="eastAsia"/>
                <w:kern w:val="0"/>
                <w:sz w:val="28"/>
                <w:szCs w:val="28"/>
              </w:rPr>
              <w:t>計畫受益對象無特定區別與限制，但無法推估實際使用人數</w:t>
            </w:r>
          </w:p>
        </w:tc>
      </w:tr>
      <w:tr w:rsidR="00113E0B" w:rsidRPr="00C23096" w14:paraId="567479E0" w14:textId="77777777" w:rsidTr="00A474DC">
        <w:trPr>
          <w:trHeight w:val="521"/>
        </w:trPr>
        <w:tc>
          <w:tcPr>
            <w:tcW w:w="5000"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2F57CD87"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b/>
                <w:bCs/>
                <w:kern w:val="0"/>
                <w:sz w:val="28"/>
                <w:szCs w:val="28"/>
              </w:rPr>
              <w:t>參、問題與需求評估</w:t>
            </w:r>
          </w:p>
        </w:tc>
      </w:tr>
      <w:tr w:rsidR="00113E0B" w:rsidRPr="00C23096" w14:paraId="6DBD0389" w14:textId="77777777" w:rsidTr="00A474DC">
        <w:trPr>
          <w:trHeight w:val="699"/>
        </w:trPr>
        <w:tc>
          <w:tcPr>
            <w:tcW w:w="734" w:type="pct"/>
            <w:tcBorders>
              <w:top w:val="nil"/>
              <w:left w:val="single" w:sz="4" w:space="0" w:color="auto"/>
              <w:bottom w:val="single" w:sz="4" w:space="0" w:color="000000"/>
              <w:right w:val="single" w:sz="4" w:space="0" w:color="auto"/>
            </w:tcBorders>
            <w:shd w:val="clear" w:color="auto" w:fill="FFFFFF" w:themeFill="background1"/>
            <w:vAlign w:val="center"/>
          </w:tcPr>
          <w:p w14:paraId="4D746B4E" w14:textId="77777777" w:rsidR="00113E0B" w:rsidRPr="00C23096" w:rsidRDefault="00113E0B" w:rsidP="00A474DC">
            <w:pPr>
              <w:widowControl/>
              <w:spacing w:line="400" w:lineRule="exact"/>
              <w:jc w:val="center"/>
              <w:rPr>
                <w:rFonts w:ascii="標楷體" w:eastAsia="標楷體" w:hAnsi="標楷體" w:cs="新細明體"/>
                <w:b/>
                <w:bCs/>
                <w:kern w:val="0"/>
                <w:sz w:val="28"/>
                <w:szCs w:val="28"/>
              </w:rPr>
            </w:pPr>
          </w:p>
          <w:p w14:paraId="06455C84"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3-1計畫之現況問題與需求概述</w:t>
            </w:r>
          </w:p>
        </w:tc>
        <w:tc>
          <w:tcPr>
            <w:tcW w:w="3174" w:type="pct"/>
            <w:tcBorders>
              <w:top w:val="nil"/>
              <w:left w:val="nil"/>
              <w:bottom w:val="single" w:sz="4" w:space="0" w:color="auto"/>
              <w:right w:val="single" w:sz="4" w:space="0" w:color="auto"/>
            </w:tcBorders>
            <w:shd w:val="clear" w:color="auto" w:fill="FFFFFF" w:themeFill="background1"/>
            <w:vAlign w:val="center"/>
            <w:hideMark/>
          </w:tcPr>
          <w:p w14:paraId="2DFAEAE1" w14:textId="77777777" w:rsidR="00113E0B" w:rsidRPr="00C23096" w:rsidRDefault="00113E0B" w:rsidP="00A474DC">
            <w:pPr>
              <w:widowControl/>
              <w:spacing w:line="400" w:lineRule="exact"/>
              <w:ind w:firstLineChars="200" w:firstLine="560"/>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新北市立黃金博物館(以下簡稱本館)位於新北市瑞芳區金瓜石，是一座新型態的博物館。因為博物館周邊擁有特殊的礦業人文、</w:t>
            </w:r>
            <w:proofErr w:type="gramStart"/>
            <w:r w:rsidRPr="00C23096">
              <w:rPr>
                <w:rFonts w:ascii="標楷體" w:eastAsia="標楷體" w:hAnsi="標楷體" w:cs="新細明體" w:hint="eastAsia"/>
                <w:kern w:val="0"/>
                <w:sz w:val="28"/>
                <w:szCs w:val="28"/>
              </w:rPr>
              <w:t>地景地貌</w:t>
            </w:r>
            <w:proofErr w:type="gramEnd"/>
            <w:r w:rsidRPr="00C23096">
              <w:rPr>
                <w:rFonts w:ascii="標楷體" w:eastAsia="標楷體" w:hAnsi="標楷體" w:cs="新細明體" w:hint="eastAsia"/>
                <w:kern w:val="0"/>
                <w:sz w:val="28"/>
                <w:szCs w:val="28"/>
              </w:rPr>
              <w:t>，吸引許多國內外遊客駐足停留。</w:t>
            </w:r>
          </w:p>
          <w:p w14:paraId="0E1172B0" w14:textId="77777777" w:rsidR="00113E0B" w:rsidRPr="00C23096" w:rsidRDefault="00113E0B" w:rsidP="00A474DC">
            <w:pPr>
              <w:widowControl/>
              <w:spacing w:line="400" w:lineRule="exact"/>
              <w:ind w:firstLineChars="200" w:firstLine="560"/>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金瓜石昔日曾經是東亞第一大貴金屬礦山，礦業興盛時期聚集2萬多人居住於此，除了</w:t>
            </w:r>
            <w:proofErr w:type="gramStart"/>
            <w:r w:rsidRPr="00C23096">
              <w:rPr>
                <w:rFonts w:ascii="標楷體" w:eastAsia="標楷體" w:hAnsi="標楷體" w:cs="新細明體" w:hint="eastAsia"/>
                <w:kern w:val="0"/>
                <w:sz w:val="28"/>
                <w:szCs w:val="28"/>
              </w:rPr>
              <w:t>採選煉礦</w:t>
            </w:r>
            <w:proofErr w:type="gramEnd"/>
            <w:r w:rsidRPr="00C23096">
              <w:rPr>
                <w:rFonts w:ascii="標楷體" w:eastAsia="標楷體" w:hAnsi="標楷體" w:cs="新細明體" w:hint="eastAsia"/>
                <w:kern w:val="0"/>
                <w:sz w:val="28"/>
                <w:szCs w:val="28"/>
              </w:rPr>
              <w:t>的大型機具、廠房，礦業公司還規劃許多福利設施。其中，由於採礦工作危險性高，</w:t>
            </w:r>
            <w:proofErr w:type="gramStart"/>
            <w:r w:rsidRPr="00C23096">
              <w:rPr>
                <w:rFonts w:ascii="標楷體" w:eastAsia="標楷體" w:hAnsi="標楷體" w:cs="新細明體" w:hint="eastAsia"/>
                <w:kern w:val="0"/>
                <w:sz w:val="28"/>
                <w:szCs w:val="28"/>
              </w:rPr>
              <w:t>1910</w:t>
            </w:r>
            <w:proofErr w:type="gramEnd"/>
            <w:r w:rsidRPr="00C23096">
              <w:rPr>
                <w:rFonts w:ascii="標楷體" w:eastAsia="標楷體" w:hAnsi="標楷體" w:cs="新細明體" w:hint="eastAsia"/>
                <w:kern w:val="0"/>
                <w:sz w:val="28"/>
                <w:szCs w:val="28"/>
              </w:rPr>
              <w:t>年代成立的礦山醫院，便是礦山人最重要的依靠。金瓜石醫院見證礦山生老病死，</w:t>
            </w:r>
            <w:proofErr w:type="gramStart"/>
            <w:r w:rsidRPr="00C23096">
              <w:rPr>
                <w:rFonts w:ascii="標楷體" w:eastAsia="標楷體" w:hAnsi="標楷體" w:cs="新細明體" w:hint="eastAsia"/>
                <w:kern w:val="0"/>
                <w:sz w:val="28"/>
                <w:szCs w:val="28"/>
              </w:rPr>
              <w:t>一</w:t>
            </w:r>
            <w:proofErr w:type="gramEnd"/>
            <w:r w:rsidRPr="00C23096">
              <w:rPr>
                <w:rFonts w:ascii="標楷體" w:eastAsia="標楷體" w:hAnsi="標楷體" w:cs="新細明體" w:hint="eastAsia"/>
                <w:kern w:val="0"/>
                <w:sz w:val="28"/>
                <w:szCs w:val="28"/>
              </w:rPr>
              <w:t>直到1987年礦業公司結束營運，才走入歷史。</w:t>
            </w:r>
          </w:p>
          <w:p w14:paraId="4E697F36" w14:textId="77777777" w:rsidR="00113E0B" w:rsidRPr="00C23096" w:rsidRDefault="00113E0B" w:rsidP="00A474DC">
            <w:pPr>
              <w:widowControl/>
              <w:spacing w:line="400" w:lineRule="exact"/>
              <w:ind w:firstLineChars="200" w:firstLine="560"/>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民國</w:t>
            </w:r>
            <w:r w:rsidRPr="00C23096">
              <w:rPr>
                <w:rFonts w:ascii="標楷體" w:eastAsia="標楷體" w:hAnsi="標楷體" w:cs="新細明體"/>
                <w:kern w:val="0"/>
                <w:sz w:val="28"/>
                <w:szCs w:val="28"/>
              </w:rPr>
              <w:t>111</w:t>
            </w:r>
            <w:r w:rsidRPr="00C23096">
              <w:rPr>
                <w:rFonts w:ascii="標楷體" w:eastAsia="標楷體" w:hAnsi="標楷體" w:cs="新細明體" w:hint="eastAsia"/>
                <w:kern w:val="0"/>
                <w:sz w:val="28"/>
                <w:szCs w:val="28"/>
              </w:rPr>
              <w:t>年，出生於金瓜石的呂庭華先生，有感於醫院雖然已經消失多年，但是曾經在醫院服務的幾位護士奶奶們，仍常常聚會連</w:t>
            </w:r>
            <w:proofErr w:type="gramStart"/>
            <w:r w:rsidRPr="00C23096">
              <w:rPr>
                <w:rFonts w:ascii="標楷體" w:eastAsia="標楷體" w:hAnsi="標楷體" w:cs="新細明體" w:hint="eastAsia"/>
                <w:kern w:val="0"/>
                <w:sz w:val="28"/>
                <w:szCs w:val="28"/>
              </w:rPr>
              <w:t>繫</w:t>
            </w:r>
            <w:proofErr w:type="gramEnd"/>
            <w:r w:rsidRPr="00C23096">
              <w:rPr>
                <w:rFonts w:ascii="標楷體" w:eastAsia="標楷體" w:hAnsi="標楷體" w:cs="新細明體" w:hint="eastAsia"/>
                <w:kern w:val="0"/>
                <w:sz w:val="28"/>
                <w:szCs w:val="28"/>
              </w:rPr>
              <w:t>，便想到拍攝影片記錄關於她們的故事。</w:t>
            </w:r>
            <w:r w:rsidRPr="00C23096">
              <w:rPr>
                <w:rFonts w:ascii="標楷體" w:eastAsia="標楷體" w:hAnsi="標楷體" w:cs="新細明體"/>
                <w:kern w:val="0"/>
                <w:sz w:val="28"/>
                <w:szCs w:val="28"/>
              </w:rPr>
              <w:t>9</w:t>
            </w:r>
            <w:r w:rsidRPr="00C23096">
              <w:rPr>
                <w:rFonts w:ascii="標楷體" w:eastAsia="標楷體" w:hAnsi="標楷體" w:cs="新細明體" w:hint="eastAsia"/>
                <w:kern w:val="0"/>
                <w:sz w:val="28"/>
                <w:szCs w:val="28"/>
              </w:rPr>
              <w:t>月，呂先生完成自費拍攝的「礦山的南丁格爾</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消逝的金瓜石醫院」一片，影片內容介紹金瓜石醫院與礦山的關係，也邀請多</w:t>
            </w:r>
            <w:proofErr w:type="gramStart"/>
            <w:r w:rsidRPr="00C23096">
              <w:rPr>
                <w:rFonts w:ascii="標楷體" w:eastAsia="標楷體" w:hAnsi="標楷體" w:cs="新細明體" w:hint="eastAsia"/>
                <w:kern w:val="0"/>
                <w:sz w:val="28"/>
                <w:szCs w:val="28"/>
              </w:rPr>
              <w:t>位已華</w:t>
            </w:r>
            <w:proofErr w:type="gramEnd"/>
            <w:r w:rsidRPr="00C23096">
              <w:rPr>
                <w:rFonts w:ascii="標楷體" w:eastAsia="標楷體" w:hAnsi="標楷體" w:cs="新細明體" w:hint="eastAsia"/>
                <w:kern w:val="0"/>
                <w:sz w:val="28"/>
                <w:szCs w:val="28"/>
              </w:rPr>
              <w:t>髪高齡的護士奶奶，娓娓道來關於醫院工作的點點滴滴。因此，為了蒐集關於金瓜石醫院的歷史記憶，博物館</w:t>
            </w:r>
            <w:r w:rsidRPr="00C23096">
              <w:rPr>
                <w:rFonts w:ascii="標楷體" w:eastAsia="標楷體" w:hAnsi="標楷體" w:cs="新細明體"/>
                <w:kern w:val="0"/>
                <w:sz w:val="28"/>
                <w:szCs w:val="28"/>
              </w:rPr>
              <w:t>113</w:t>
            </w:r>
            <w:r w:rsidRPr="00C23096">
              <w:rPr>
                <w:rFonts w:ascii="標楷體" w:eastAsia="標楷體" w:hAnsi="標楷體" w:cs="新細明體" w:hint="eastAsia"/>
                <w:kern w:val="0"/>
                <w:sz w:val="28"/>
                <w:szCs w:val="28"/>
              </w:rPr>
              <w:t>年擬與呂庭華先生等人合作，規劃「礦山的南丁格爾」微型展。透過耆老訪問與文物展示，系統性的記錄、介紹這群白衣天使，以及她們眼中的礦山變遷。</w:t>
            </w:r>
          </w:p>
          <w:p w14:paraId="40421A13"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p>
        </w:tc>
        <w:tc>
          <w:tcPr>
            <w:tcW w:w="1092" w:type="pct"/>
            <w:gridSpan w:val="2"/>
            <w:tcBorders>
              <w:top w:val="nil"/>
              <w:left w:val="nil"/>
              <w:bottom w:val="single" w:sz="4" w:space="0" w:color="auto"/>
              <w:right w:val="single" w:sz="4" w:space="0" w:color="auto"/>
            </w:tcBorders>
            <w:shd w:val="clear" w:color="auto" w:fill="FFFFFF" w:themeFill="background1"/>
            <w:vAlign w:val="center"/>
            <w:hideMark/>
          </w:tcPr>
          <w:p w14:paraId="42EF347A"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簡要說明計畫之現況問題與需求。(蒐集相關質化或量化統計資料，如性別、年齡、身心障礙、職業、城鄉區域等分類資料，呈現問題現象與需求為何)</w:t>
            </w:r>
          </w:p>
        </w:tc>
      </w:tr>
      <w:tr w:rsidR="00113E0B" w:rsidRPr="00C23096" w14:paraId="54DED0DE" w14:textId="77777777" w:rsidTr="00A474DC">
        <w:trPr>
          <w:trHeight w:val="2475"/>
        </w:trPr>
        <w:tc>
          <w:tcPr>
            <w:tcW w:w="734" w:type="pct"/>
            <w:tcBorders>
              <w:top w:val="nil"/>
              <w:left w:val="single" w:sz="4" w:space="0" w:color="auto"/>
              <w:bottom w:val="single" w:sz="4" w:space="0" w:color="auto"/>
              <w:right w:val="single" w:sz="4" w:space="0" w:color="000000"/>
            </w:tcBorders>
            <w:shd w:val="clear" w:color="auto" w:fill="FFFFFF" w:themeFill="background1"/>
            <w:vAlign w:val="center"/>
            <w:hideMark/>
          </w:tcPr>
          <w:p w14:paraId="073D8919"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lastRenderedPageBreak/>
              <w:t>3-2和本計畫相關之性別統計與性別分析</w:t>
            </w:r>
            <w:r w:rsidRPr="00C23096">
              <w:rPr>
                <w:rFonts w:ascii="標楷體" w:eastAsia="標楷體" w:hAnsi="標楷體" w:cs="新細明體" w:hint="eastAsia"/>
                <w:kern w:val="0"/>
                <w:sz w:val="28"/>
                <w:szCs w:val="28"/>
                <w:u w:val="single"/>
              </w:rPr>
              <w:t>（本項目請運用主計單位建議性別分析法進行）</w:t>
            </w:r>
          </w:p>
        </w:tc>
        <w:tc>
          <w:tcPr>
            <w:tcW w:w="3174" w:type="pct"/>
            <w:tcBorders>
              <w:top w:val="nil"/>
              <w:left w:val="single" w:sz="4" w:space="0" w:color="000000"/>
              <w:bottom w:val="single" w:sz="4" w:space="0" w:color="auto"/>
              <w:right w:val="single" w:sz="4" w:space="0" w:color="000000"/>
            </w:tcBorders>
            <w:shd w:val="clear" w:color="auto" w:fill="FFFFFF" w:themeFill="background1"/>
            <w:vAlign w:val="center"/>
          </w:tcPr>
          <w:p w14:paraId="5EC12DF7" w14:textId="77777777" w:rsidR="00113E0B" w:rsidRPr="00C23096" w:rsidRDefault="00113E0B" w:rsidP="00A474DC">
            <w:pPr>
              <w:widowControl/>
              <w:spacing w:line="400" w:lineRule="exact"/>
              <w:ind w:firstLineChars="200" w:firstLine="56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傳統的歷史論述多以男性的視角為主，女性的聲音和角色形成弱勢。而論及醫療史也多以男性醫生診療的面向著手，忽略了以女性為主的護士。她們同樣是醫院中重要的組成，見證了在地人的生老病死。故本</w:t>
            </w:r>
            <w:proofErr w:type="gramStart"/>
            <w:r w:rsidRPr="00C23096">
              <w:rPr>
                <w:rFonts w:ascii="標楷體" w:eastAsia="標楷體" w:hAnsi="標楷體" w:cs="新細明體" w:hint="eastAsia"/>
                <w:kern w:val="0"/>
                <w:sz w:val="28"/>
                <w:szCs w:val="28"/>
              </w:rPr>
              <w:t>展欲積極蒐整金</w:t>
            </w:r>
            <w:proofErr w:type="gramEnd"/>
            <w:r w:rsidRPr="00C23096">
              <w:rPr>
                <w:rFonts w:ascii="標楷體" w:eastAsia="標楷體" w:hAnsi="標楷體" w:cs="新細明體" w:hint="eastAsia"/>
                <w:kern w:val="0"/>
                <w:sz w:val="28"/>
                <w:szCs w:val="28"/>
              </w:rPr>
              <w:t>瓜石女性護士的聲音，讓這些口述歷史重新被大眾所知。</w:t>
            </w:r>
          </w:p>
          <w:p w14:paraId="340D4B2D" w14:textId="77777777" w:rsidR="00113E0B" w:rsidRPr="00C23096" w:rsidRDefault="00113E0B" w:rsidP="00A474DC">
            <w:pPr>
              <w:widowControl/>
              <w:spacing w:line="400" w:lineRule="exact"/>
              <w:rPr>
                <w:rFonts w:ascii="標楷體" w:eastAsia="標楷體" w:hAnsi="標楷體" w:cs="新細明體"/>
                <w:kern w:val="0"/>
                <w:sz w:val="28"/>
                <w:szCs w:val="28"/>
              </w:rPr>
            </w:pPr>
          </w:p>
          <w:p w14:paraId="7D09CD25" w14:textId="77777777" w:rsidR="00113E0B" w:rsidRPr="00C23096" w:rsidRDefault="00113E0B" w:rsidP="00A474DC">
            <w:pPr>
              <w:widowControl/>
              <w:spacing w:line="400" w:lineRule="exact"/>
              <w:ind w:firstLineChars="200" w:firstLine="56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金瓜石醫院的南丁格爾們，多在民國40年代起服務於礦山醫院，仍然是清一色為女護理師的年代。本案將試圖從史料中挖掘過往醫院文獻記錄，探討醫療資源使用上的性別差異，連結礦坑常見的疾病如矽肺病等，說明礦坑醫院病患與醫療人員的性別互動與關係。透過</w:t>
            </w:r>
            <w:proofErr w:type="gramStart"/>
            <w:r w:rsidRPr="00C23096">
              <w:rPr>
                <w:rFonts w:ascii="標楷體" w:eastAsia="標楷體" w:hAnsi="標楷體" w:cs="新細明體" w:hint="eastAsia"/>
                <w:kern w:val="0"/>
                <w:sz w:val="28"/>
                <w:szCs w:val="28"/>
              </w:rPr>
              <w:t>本次策展</w:t>
            </w:r>
            <w:proofErr w:type="gramEnd"/>
            <w:r w:rsidRPr="00C23096">
              <w:rPr>
                <w:rFonts w:ascii="標楷體" w:eastAsia="標楷體" w:hAnsi="標楷體" w:cs="新細明體" w:hint="eastAsia"/>
                <w:kern w:val="0"/>
                <w:sz w:val="28"/>
                <w:szCs w:val="28"/>
              </w:rPr>
              <w:t>讓大眾從性別的角度重新審視這段歷史，重現重要但不被人知的礦山南丁格爾們的故事 。</w:t>
            </w:r>
          </w:p>
          <w:p w14:paraId="7C0FEF70" w14:textId="77777777" w:rsidR="00113E0B" w:rsidRPr="00C23096" w:rsidRDefault="00113E0B" w:rsidP="00A474DC">
            <w:pPr>
              <w:widowControl/>
              <w:spacing w:line="400" w:lineRule="exact"/>
              <w:ind w:firstLineChars="200" w:firstLine="560"/>
              <w:rPr>
                <w:rFonts w:ascii="標楷體" w:eastAsia="標楷體" w:hAnsi="標楷體" w:cs="新細明體"/>
                <w:kern w:val="0"/>
                <w:sz w:val="28"/>
                <w:szCs w:val="28"/>
              </w:rPr>
            </w:pPr>
          </w:p>
        </w:tc>
        <w:tc>
          <w:tcPr>
            <w:tcW w:w="1092" w:type="pct"/>
            <w:gridSpan w:val="2"/>
            <w:tcBorders>
              <w:top w:val="nil"/>
              <w:left w:val="single" w:sz="4" w:space="0" w:color="000000"/>
              <w:bottom w:val="single" w:sz="4" w:space="0" w:color="auto"/>
              <w:right w:val="single" w:sz="4" w:space="0" w:color="auto"/>
            </w:tcBorders>
            <w:shd w:val="clear" w:color="auto" w:fill="FFFFFF" w:themeFill="background1"/>
            <w:vAlign w:val="center"/>
            <w:hideMark/>
          </w:tcPr>
          <w:p w14:paraId="0A618437" w14:textId="77777777" w:rsidR="00113E0B" w:rsidRPr="00C23096" w:rsidRDefault="00113E0B" w:rsidP="00A474DC">
            <w:pPr>
              <w:widowControl/>
              <w:spacing w:line="400" w:lineRule="exact"/>
              <w:ind w:left="132" w:hangingChars="47" w:hanging="132"/>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1.性別統計資料收集內涵：(1)計畫涉及對象；(2)執行與服務結果統計；(3)執行過程統計。</w:t>
            </w:r>
          </w:p>
          <w:p w14:paraId="5A19F471" w14:textId="77777777" w:rsidR="00113E0B" w:rsidRPr="00C23096" w:rsidRDefault="00113E0B" w:rsidP="00A474DC">
            <w:pPr>
              <w:widowControl/>
              <w:spacing w:line="400" w:lineRule="exact"/>
              <w:ind w:left="132" w:hangingChars="47" w:hanging="132"/>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2.統計資料包括：全國、新北市及新北市各區之性別統計、及年齡、教育程度、社經與族群。</w:t>
            </w:r>
          </w:p>
          <w:p w14:paraId="30C37150" w14:textId="77777777" w:rsidR="00113E0B" w:rsidRPr="00C23096" w:rsidRDefault="00113E0B" w:rsidP="00A474DC">
            <w:pPr>
              <w:widowControl/>
              <w:spacing w:line="400" w:lineRule="exact"/>
              <w:ind w:left="132" w:hangingChars="47" w:hanging="132"/>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3.針對前述統計結果說明；另若該計畫受益對象無區別，但內容涉及一般社會認知既存的性別偏見或統計資料顯示性別比例差距過大者，亦需進一步說明。</w:t>
            </w:r>
          </w:p>
        </w:tc>
      </w:tr>
      <w:tr w:rsidR="00113E0B" w:rsidRPr="00C23096" w14:paraId="2E61954B" w14:textId="77777777" w:rsidTr="00A474DC">
        <w:trPr>
          <w:trHeight w:val="1752"/>
        </w:trPr>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FC771"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lastRenderedPageBreak/>
              <w:t>3-3建議未來需要強化與本計畫相關的性別統計與性別分析及其方法</w:t>
            </w:r>
            <w:r w:rsidRPr="00C23096">
              <w:rPr>
                <w:rFonts w:ascii="標楷體" w:eastAsia="標楷體" w:hAnsi="標楷體" w:cs="新細明體" w:hint="eastAsia"/>
                <w:kern w:val="0"/>
                <w:sz w:val="28"/>
                <w:szCs w:val="28"/>
                <w:shd w:val="pct15" w:color="auto" w:fill="FFFFFF"/>
              </w:rPr>
              <w:t>（無建議之項目者「免填」）</w:t>
            </w:r>
          </w:p>
        </w:tc>
        <w:tc>
          <w:tcPr>
            <w:tcW w:w="3174" w:type="pct"/>
            <w:tcBorders>
              <w:top w:val="single" w:sz="4" w:space="0" w:color="auto"/>
              <w:left w:val="nil"/>
              <w:bottom w:val="single" w:sz="4" w:space="0" w:color="auto"/>
              <w:right w:val="single" w:sz="4" w:space="0" w:color="auto"/>
            </w:tcBorders>
            <w:shd w:val="clear" w:color="auto" w:fill="FFFFFF" w:themeFill="background1"/>
          </w:tcPr>
          <w:p w14:paraId="2992F805"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3-3-1修訂類別與項目：</w:t>
            </w:r>
          </w:p>
          <w:p w14:paraId="0641939E"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________________________________</w:t>
            </w:r>
          </w:p>
          <w:p w14:paraId="1CC8B691"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3-3-2</w:t>
            </w:r>
            <w:proofErr w:type="gramStart"/>
            <w:r w:rsidRPr="00C23096">
              <w:rPr>
                <w:rFonts w:ascii="標楷體" w:eastAsia="標楷體" w:hAnsi="標楷體" w:cs="新細明體" w:hint="eastAsia"/>
                <w:kern w:val="0"/>
                <w:sz w:val="28"/>
                <w:szCs w:val="28"/>
              </w:rPr>
              <w:t>需局處</w:t>
            </w:r>
            <w:proofErr w:type="gramEnd"/>
            <w:r w:rsidRPr="00C23096">
              <w:rPr>
                <w:rFonts w:ascii="標楷體" w:eastAsia="標楷體" w:hAnsi="標楷體" w:cs="新細明體" w:hint="eastAsia"/>
                <w:kern w:val="0"/>
                <w:sz w:val="28"/>
                <w:szCs w:val="28"/>
              </w:rPr>
              <w:t>配合單位（可複選）：</w:t>
            </w:r>
          </w:p>
          <w:p w14:paraId="5B10ABEB"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□局處業務單位/ □局處會(統、主)計室 </w:t>
            </w:r>
          </w:p>
          <w:p w14:paraId="29A04F02" w14:textId="77777777" w:rsidR="00113E0B" w:rsidRPr="00C23096" w:rsidRDefault="00113E0B" w:rsidP="00A474DC">
            <w:pPr>
              <w:widowControl/>
              <w:spacing w:line="400" w:lineRule="exact"/>
              <w:ind w:left="560" w:hangingChars="200" w:hanging="56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□其他，請說明：____________________________</w:t>
            </w:r>
          </w:p>
          <w:p w14:paraId="0603C424" w14:textId="77777777" w:rsidR="00113E0B" w:rsidRPr="00C23096" w:rsidRDefault="00113E0B" w:rsidP="00A474DC">
            <w:pPr>
              <w:widowControl/>
              <w:spacing w:line="400" w:lineRule="exact"/>
              <w:ind w:left="630" w:hangingChars="225" w:hanging="630"/>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3-3-3需市府主計處輔導機關，提升辦理統計業   </w:t>
            </w:r>
            <w:proofErr w:type="gramStart"/>
            <w:r w:rsidRPr="00C23096">
              <w:rPr>
                <w:rFonts w:ascii="標楷體" w:eastAsia="標楷體" w:hAnsi="標楷體" w:cs="新細明體" w:hint="eastAsia"/>
                <w:kern w:val="0"/>
                <w:sz w:val="28"/>
                <w:szCs w:val="28"/>
              </w:rPr>
              <w:t>務</w:t>
            </w:r>
            <w:proofErr w:type="gramEnd"/>
            <w:r w:rsidRPr="00C23096">
              <w:rPr>
                <w:rFonts w:ascii="標楷體" w:eastAsia="標楷體" w:hAnsi="標楷體" w:cs="新細明體" w:hint="eastAsia"/>
                <w:kern w:val="0"/>
                <w:sz w:val="28"/>
                <w:szCs w:val="28"/>
              </w:rPr>
              <w:t>效能</w:t>
            </w:r>
          </w:p>
          <w:p w14:paraId="59884655"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□需要，輔導公務統計增修或統計調查</w:t>
            </w:r>
          </w:p>
          <w:p w14:paraId="5BFF1FFE"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□不需要</w:t>
            </w:r>
          </w:p>
          <w:p w14:paraId="657B2970"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p>
        </w:tc>
        <w:tc>
          <w:tcPr>
            <w:tcW w:w="1092" w:type="pct"/>
            <w:gridSpan w:val="2"/>
            <w:tcBorders>
              <w:top w:val="single" w:sz="4" w:space="0" w:color="auto"/>
              <w:left w:val="nil"/>
              <w:bottom w:val="single" w:sz="4" w:space="0" w:color="auto"/>
              <w:right w:val="single" w:sz="4" w:space="0" w:color="auto"/>
            </w:tcBorders>
            <w:shd w:val="clear" w:color="auto" w:fill="FFFFFF" w:themeFill="background1"/>
            <w:hideMark/>
          </w:tcPr>
          <w:p w14:paraId="40F1A98B"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關於市府主計處輔導各機關提升辦理統計業務效能係指：</w:t>
            </w:r>
          </w:p>
          <w:p w14:paraId="12021D01" w14:textId="77777777" w:rsidR="00113E0B" w:rsidRPr="00C23096" w:rsidRDefault="00113E0B" w:rsidP="00A474DC">
            <w:pPr>
              <w:widowControl/>
              <w:spacing w:line="400" w:lineRule="exact"/>
              <w:ind w:left="134" w:hangingChars="48" w:hanging="134"/>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1.若指標欠缺或不足者，需透過市府主計處輔導機關透過辦理公務統計方案增修訂，於公務統計報表新增統計項目，以定期蒐集所需數據。</w:t>
            </w:r>
          </w:p>
          <w:p w14:paraId="761F6B3A" w14:textId="77777777" w:rsidR="00113E0B" w:rsidRPr="00C23096" w:rsidRDefault="00113E0B" w:rsidP="00A474DC">
            <w:pPr>
              <w:widowControl/>
              <w:spacing w:line="400" w:lineRule="exact"/>
              <w:ind w:left="134" w:hangingChars="48" w:hanging="134"/>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2.如欲辦理統計調查者(不包含意向調查)，需透過市府主計處輔導機關辦理統計調查計畫，以利推動。</w:t>
            </w:r>
          </w:p>
        </w:tc>
      </w:tr>
      <w:tr w:rsidR="00113E0B" w:rsidRPr="00C23096" w14:paraId="02C46FA7" w14:textId="77777777" w:rsidTr="00A474DC">
        <w:trPr>
          <w:trHeight w:val="1210"/>
        </w:trPr>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93695" w14:textId="77777777" w:rsidR="00113E0B" w:rsidRPr="00C23096" w:rsidRDefault="00113E0B" w:rsidP="00A474DC">
            <w:pPr>
              <w:widowControl/>
              <w:spacing w:line="400" w:lineRule="exact"/>
              <w:jc w:val="center"/>
              <w:rPr>
                <w:rFonts w:ascii="標楷體" w:eastAsia="標楷體" w:hAnsi="標楷體" w:cs="新細明體"/>
                <w:kern w:val="0"/>
                <w:sz w:val="28"/>
                <w:szCs w:val="28"/>
              </w:rPr>
            </w:pPr>
            <w:r w:rsidRPr="00C23096">
              <w:rPr>
                <w:rFonts w:ascii="標楷體" w:eastAsia="標楷體" w:hAnsi="標楷體" w:cs="新細明體" w:hint="eastAsia"/>
                <w:b/>
                <w:bCs/>
                <w:kern w:val="0"/>
                <w:sz w:val="28"/>
                <w:szCs w:val="28"/>
              </w:rPr>
              <w:t>肆、計畫目標概述</w:t>
            </w:r>
            <w:r w:rsidRPr="00C23096">
              <w:rPr>
                <w:rFonts w:ascii="標楷體" w:eastAsia="標楷體" w:hAnsi="標楷體" w:cs="新細明體" w:hint="eastAsia"/>
                <w:b/>
                <w:kern w:val="0"/>
                <w:sz w:val="28"/>
                <w:szCs w:val="28"/>
              </w:rPr>
              <w:t>(</w:t>
            </w:r>
            <w:proofErr w:type="gramStart"/>
            <w:r w:rsidRPr="00C23096">
              <w:rPr>
                <w:rFonts w:ascii="標楷體" w:eastAsia="標楷體" w:hAnsi="標楷體" w:cs="新細明體" w:hint="eastAsia"/>
                <w:b/>
                <w:kern w:val="0"/>
                <w:sz w:val="28"/>
                <w:szCs w:val="28"/>
              </w:rPr>
              <w:t>併同敘</w:t>
            </w:r>
            <w:proofErr w:type="gramEnd"/>
            <w:r w:rsidRPr="00C23096">
              <w:rPr>
                <w:rFonts w:ascii="標楷體" w:eastAsia="標楷體" w:hAnsi="標楷體" w:cs="新細明體" w:hint="eastAsia"/>
                <w:b/>
                <w:kern w:val="0"/>
                <w:sz w:val="28"/>
                <w:szCs w:val="28"/>
              </w:rPr>
              <w:t>明性別目標)</w:t>
            </w:r>
          </w:p>
        </w:tc>
        <w:tc>
          <w:tcPr>
            <w:tcW w:w="4266" w:type="pct"/>
            <w:gridSpan w:val="3"/>
            <w:tcBorders>
              <w:top w:val="nil"/>
              <w:left w:val="nil"/>
              <w:bottom w:val="single" w:sz="4" w:space="0" w:color="auto"/>
              <w:right w:val="single" w:sz="4" w:space="0" w:color="auto"/>
            </w:tcBorders>
            <w:shd w:val="clear" w:color="auto" w:fill="FFFFFF" w:themeFill="background1"/>
            <w:vAlign w:val="center"/>
            <w:hideMark/>
          </w:tcPr>
          <w:p w14:paraId="269FF841"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一、</w:t>
            </w:r>
            <w:proofErr w:type="gramStart"/>
            <w:r w:rsidRPr="00C23096">
              <w:rPr>
                <w:rFonts w:ascii="標楷體" w:eastAsia="標楷體" w:hAnsi="標楷體" w:cs="新細明體" w:hint="eastAsia"/>
                <w:kern w:val="0"/>
                <w:sz w:val="28"/>
                <w:szCs w:val="28"/>
              </w:rPr>
              <w:t>蒐</w:t>
            </w:r>
            <w:proofErr w:type="gramEnd"/>
            <w:r w:rsidRPr="00C23096">
              <w:rPr>
                <w:rFonts w:ascii="標楷體" w:eastAsia="標楷體" w:hAnsi="標楷體" w:cs="新細明體" w:hint="eastAsia"/>
                <w:kern w:val="0"/>
                <w:sz w:val="28"/>
                <w:szCs w:val="28"/>
              </w:rPr>
              <w:t>整昔日礦山醫院的資料，以護理師為主題融合文物與影音資料，呈現已消失的礦坑醫院之背景，辦理公開展示。</w:t>
            </w:r>
          </w:p>
          <w:p w14:paraId="62038E7B"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二、試圖分析礦山的醫療資源與礦山生老病死、礦區災變或主要病症(例如:矽肺病)之間的性別關係。</w:t>
            </w:r>
          </w:p>
          <w:p w14:paraId="3D7DFFB7"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三、重現礦坑醫院中女性護理師的聲音，以及與一般醫院不同之處，彙集成口述歷史資料，使大眾能從女性的角度重新認識這段歷史。</w:t>
            </w:r>
          </w:p>
          <w:p w14:paraId="25C7F310" w14:textId="77777777" w:rsidR="00113E0B" w:rsidRPr="00C23096" w:rsidRDefault="00113E0B" w:rsidP="00A474DC">
            <w:pPr>
              <w:widowControl/>
              <w:spacing w:line="400" w:lineRule="exact"/>
              <w:rPr>
                <w:rFonts w:ascii="標楷體" w:eastAsia="標楷體" w:hAnsi="標楷體" w:cs="新細明體"/>
                <w:strike/>
                <w:kern w:val="0"/>
                <w:sz w:val="28"/>
                <w:szCs w:val="28"/>
              </w:rPr>
            </w:pPr>
          </w:p>
        </w:tc>
      </w:tr>
      <w:tr w:rsidR="00113E0B" w:rsidRPr="00C23096" w14:paraId="55BC5A34" w14:textId="77777777" w:rsidTr="00A474DC">
        <w:trPr>
          <w:trHeight w:val="2262"/>
        </w:trPr>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C0E0B"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b/>
                <w:bCs/>
                <w:kern w:val="0"/>
                <w:sz w:val="28"/>
                <w:szCs w:val="28"/>
              </w:rPr>
              <w:lastRenderedPageBreak/>
              <w:t>伍、</w:t>
            </w:r>
            <w:r w:rsidRPr="00C23096">
              <w:rPr>
                <w:rFonts w:ascii="標楷體" w:eastAsia="標楷體" w:hAnsi="標楷體" w:cs="新細明體" w:hint="eastAsia"/>
                <w:b/>
                <w:kern w:val="0"/>
                <w:sz w:val="28"/>
                <w:szCs w:val="28"/>
              </w:rPr>
              <w:t>促進與確保計畫融入性別觀點之方法（</w:t>
            </w:r>
            <w:r w:rsidRPr="00C23096">
              <w:rPr>
                <w:rFonts w:ascii="標楷體" w:eastAsia="標楷體" w:hAnsi="標楷體" w:cs="新細明體" w:hint="eastAsia"/>
                <w:kern w:val="0"/>
                <w:sz w:val="28"/>
                <w:szCs w:val="28"/>
              </w:rPr>
              <w:t>5-1至5-5</w:t>
            </w:r>
            <w:r w:rsidRPr="00C23096">
              <w:rPr>
                <w:rFonts w:ascii="標楷體" w:eastAsia="標楷體" w:hAnsi="標楷體" w:cs="新細明體" w:hint="eastAsia"/>
                <w:b/>
                <w:kern w:val="0"/>
                <w:sz w:val="28"/>
                <w:szCs w:val="28"/>
              </w:rPr>
              <w:t>可複選）</w:t>
            </w:r>
          </w:p>
        </w:tc>
        <w:tc>
          <w:tcPr>
            <w:tcW w:w="3174" w:type="pct"/>
            <w:tcBorders>
              <w:top w:val="nil"/>
              <w:left w:val="nil"/>
              <w:bottom w:val="single" w:sz="4" w:space="0" w:color="auto"/>
              <w:right w:val="single" w:sz="4" w:space="0" w:color="auto"/>
            </w:tcBorders>
            <w:shd w:val="clear" w:color="auto" w:fill="FFFFFF" w:themeFill="background1"/>
            <w:hideMark/>
          </w:tcPr>
          <w:p w14:paraId="14B39491"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5-1 ■計畫</w:t>
            </w:r>
            <w:proofErr w:type="gramStart"/>
            <w:r w:rsidRPr="00C23096">
              <w:rPr>
                <w:rFonts w:ascii="標楷體" w:eastAsia="標楷體" w:hAnsi="標楷體" w:cs="新細明體" w:hint="eastAsia"/>
                <w:kern w:val="0"/>
                <w:sz w:val="28"/>
                <w:szCs w:val="28"/>
              </w:rPr>
              <w:t>研</w:t>
            </w:r>
            <w:proofErr w:type="gramEnd"/>
            <w:r w:rsidRPr="00C23096">
              <w:rPr>
                <w:rFonts w:ascii="標楷體" w:eastAsia="標楷體" w:hAnsi="標楷體" w:cs="新細明體" w:hint="eastAsia"/>
                <w:kern w:val="0"/>
                <w:sz w:val="28"/>
                <w:szCs w:val="28"/>
              </w:rPr>
              <w:t>擬階段諮詢或調查不同性別者之</w:t>
            </w:r>
          </w:p>
          <w:p w14:paraId="48573D9E"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預期受益者/使用者，對此議題的看法。</w:t>
            </w:r>
          </w:p>
          <w:p w14:paraId="55E3A00D" w14:textId="77777777" w:rsidR="00113E0B" w:rsidRPr="00C23096" w:rsidRDefault="00113E0B" w:rsidP="00A474DC">
            <w:pPr>
              <w:widowControl/>
              <w:spacing w:line="400" w:lineRule="exact"/>
              <w:ind w:left="792" w:hangingChars="283" w:hanging="792"/>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5-2 □計畫</w:t>
            </w:r>
            <w:proofErr w:type="gramStart"/>
            <w:r w:rsidRPr="00C23096">
              <w:rPr>
                <w:rFonts w:ascii="標楷體" w:eastAsia="標楷體" w:hAnsi="標楷體" w:cs="新細明體" w:hint="eastAsia"/>
                <w:kern w:val="0"/>
                <w:sz w:val="28"/>
                <w:szCs w:val="28"/>
              </w:rPr>
              <w:t>研</w:t>
            </w:r>
            <w:proofErr w:type="gramEnd"/>
            <w:r w:rsidRPr="00C23096">
              <w:rPr>
                <w:rFonts w:ascii="標楷體" w:eastAsia="標楷體" w:hAnsi="標楷體" w:cs="新細明體" w:hint="eastAsia"/>
                <w:kern w:val="0"/>
                <w:sz w:val="28"/>
                <w:szCs w:val="28"/>
              </w:rPr>
              <w:t>擬階段之公聽會或相關籌備會議，邀請性別學者專家、團體或受益對象參與，且任</w:t>
            </w:r>
            <w:proofErr w:type="gramStart"/>
            <w:r w:rsidRPr="00C23096">
              <w:rPr>
                <w:rFonts w:ascii="標楷體" w:eastAsia="標楷體" w:hAnsi="標楷體" w:cs="新細明體" w:hint="eastAsia"/>
                <w:kern w:val="0"/>
                <w:sz w:val="28"/>
                <w:szCs w:val="28"/>
              </w:rPr>
              <w:t>一</w:t>
            </w:r>
            <w:proofErr w:type="gramEnd"/>
            <w:r w:rsidRPr="00C23096">
              <w:rPr>
                <w:rFonts w:ascii="標楷體" w:eastAsia="標楷體" w:hAnsi="標楷體" w:cs="新細明體" w:hint="eastAsia"/>
                <w:kern w:val="0"/>
                <w:sz w:val="28"/>
                <w:szCs w:val="28"/>
              </w:rPr>
              <w:t>性別比例達1/3</w:t>
            </w:r>
          </w:p>
          <w:p w14:paraId="188001C5"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5-3 □計畫</w:t>
            </w:r>
            <w:proofErr w:type="gramStart"/>
            <w:r w:rsidRPr="00C23096">
              <w:rPr>
                <w:rFonts w:ascii="標楷體" w:eastAsia="標楷體" w:hAnsi="標楷體" w:cs="新細明體" w:hint="eastAsia"/>
                <w:kern w:val="0"/>
                <w:sz w:val="28"/>
                <w:szCs w:val="28"/>
              </w:rPr>
              <w:t>研</w:t>
            </w:r>
            <w:proofErr w:type="gramEnd"/>
            <w:r w:rsidRPr="00C23096">
              <w:rPr>
                <w:rFonts w:ascii="標楷體" w:eastAsia="標楷體" w:hAnsi="標楷體" w:cs="新細明體" w:hint="eastAsia"/>
                <w:kern w:val="0"/>
                <w:sz w:val="28"/>
                <w:szCs w:val="28"/>
              </w:rPr>
              <w:t>擬階段諮詢性別學者專家或團體</w:t>
            </w:r>
          </w:p>
          <w:p w14:paraId="01D09D64" w14:textId="77777777" w:rsidR="00113E0B" w:rsidRPr="00C23096" w:rsidRDefault="00113E0B" w:rsidP="00A474DC">
            <w:pPr>
              <w:widowControl/>
              <w:spacing w:line="400" w:lineRule="exact"/>
              <w:ind w:left="792" w:hangingChars="283" w:hanging="792"/>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5-4 □計畫規劃、執行人員接受與該議題相關之性別平等訓練</w:t>
            </w:r>
          </w:p>
          <w:p w14:paraId="3B32A8FF"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5-5</w:t>
            </w:r>
            <w:r w:rsidRPr="00113E0B">
              <w:rPr>
                <w:rFonts w:ascii="標楷體" w:eastAsia="標楷體" w:hAnsi="標楷體" w:cs="新細明體" w:hint="eastAsia"/>
                <w:spacing w:val="11"/>
                <w:w w:val="93"/>
                <w:kern w:val="0"/>
                <w:sz w:val="28"/>
                <w:szCs w:val="28"/>
                <w:fitText w:val="2240" w:id="-1171554304"/>
              </w:rPr>
              <w:t>□其他，請說明</w:t>
            </w:r>
            <w:r w:rsidRPr="00113E0B">
              <w:rPr>
                <w:rFonts w:ascii="標楷體" w:eastAsia="標楷體" w:hAnsi="標楷體" w:cs="新細明體" w:hint="eastAsia"/>
                <w:spacing w:val="2"/>
                <w:w w:val="93"/>
                <w:kern w:val="0"/>
                <w:sz w:val="28"/>
                <w:szCs w:val="28"/>
                <w:fitText w:val="2240" w:id="-1171554304"/>
              </w:rPr>
              <w:t>：</w:t>
            </w:r>
            <w:r w:rsidRPr="00C23096">
              <w:rPr>
                <w:rFonts w:ascii="標楷體" w:eastAsia="標楷體" w:hAnsi="標楷體" w:cs="新細明體" w:hint="eastAsia"/>
                <w:kern w:val="0"/>
                <w:sz w:val="28"/>
                <w:szCs w:val="28"/>
              </w:rPr>
              <w:t>______________________</w:t>
            </w:r>
          </w:p>
          <w:p w14:paraId="218A03CD" w14:textId="77777777" w:rsidR="00113E0B" w:rsidRPr="00C23096" w:rsidRDefault="00113E0B" w:rsidP="00113E0B">
            <w:pPr>
              <w:pStyle w:val="a3"/>
              <w:widowControl/>
              <w:numPr>
                <w:ilvl w:val="0"/>
                <w:numId w:val="4"/>
              </w:numPr>
              <w:spacing w:line="400" w:lineRule="exact"/>
              <w:ind w:leftChars="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勾選5-1至5-4者，簡要說明參與日期、方式及參與者身分等：</w:t>
            </w:r>
          </w:p>
          <w:p w14:paraId="46C08CB0" w14:textId="77777777" w:rsidR="00113E0B" w:rsidRPr="00C23096" w:rsidRDefault="00113E0B" w:rsidP="00A474DC">
            <w:pPr>
              <w:pStyle w:val="a3"/>
              <w:widowControl/>
              <w:spacing w:line="400" w:lineRule="exact"/>
              <w:ind w:leftChars="0" w:left="360"/>
              <w:rPr>
                <w:rFonts w:ascii="標楷體" w:eastAsia="標楷體" w:hAnsi="標楷體" w:cs="新細明體"/>
                <w:kern w:val="0"/>
                <w:sz w:val="28"/>
                <w:szCs w:val="28"/>
                <w:u w:val="single"/>
              </w:rPr>
            </w:pPr>
            <w:r w:rsidRPr="00C23096">
              <w:rPr>
                <w:rFonts w:ascii="標楷體" w:eastAsia="標楷體" w:hAnsi="標楷體" w:cs="新細明體" w:hint="eastAsia"/>
                <w:kern w:val="0"/>
                <w:sz w:val="28"/>
                <w:szCs w:val="28"/>
                <w:u w:val="single"/>
              </w:rPr>
              <w:t>於計畫執行過程中分析不同性別的變遷影響。</w:t>
            </w:r>
          </w:p>
          <w:p w14:paraId="63E22523"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5-6 □計畫無涉及，請說明原因： </w:t>
            </w:r>
          </w:p>
          <w:p w14:paraId="75B78A73"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____________________________________</w:t>
            </w:r>
          </w:p>
        </w:tc>
        <w:tc>
          <w:tcPr>
            <w:tcW w:w="1092" w:type="pct"/>
            <w:gridSpan w:val="2"/>
            <w:tcBorders>
              <w:top w:val="nil"/>
              <w:left w:val="nil"/>
              <w:bottom w:val="single" w:sz="4" w:space="0" w:color="auto"/>
              <w:right w:val="single" w:sz="4" w:space="0" w:color="auto"/>
            </w:tcBorders>
            <w:shd w:val="clear" w:color="auto" w:fill="FFFFFF" w:themeFill="background1"/>
            <w:hideMark/>
          </w:tcPr>
          <w:p w14:paraId="1D475CB5"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說明計畫於</w:t>
            </w:r>
            <w:proofErr w:type="gramStart"/>
            <w:r w:rsidRPr="00C23096">
              <w:rPr>
                <w:rFonts w:ascii="標楷體" w:eastAsia="標楷體" w:hAnsi="標楷體" w:cs="新細明體" w:hint="eastAsia"/>
                <w:kern w:val="0"/>
                <w:sz w:val="28"/>
                <w:szCs w:val="28"/>
              </w:rPr>
              <w:t>研</w:t>
            </w:r>
            <w:proofErr w:type="gramEnd"/>
            <w:r w:rsidRPr="00C23096">
              <w:rPr>
                <w:rFonts w:ascii="標楷體" w:eastAsia="標楷體" w:hAnsi="標楷體" w:cs="新細明體" w:hint="eastAsia"/>
                <w:kern w:val="0"/>
                <w:sz w:val="28"/>
                <w:szCs w:val="28"/>
              </w:rPr>
              <w:t>擬、決策、發展、執行之過程中，不同性別者之參與機制。</w:t>
            </w:r>
          </w:p>
        </w:tc>
      </w:tr>
      <w:tr w:rsidR="00113E0B" w:rsidRPr="00C23096" w14:paraId="193258C0" w14:textId="77777777" w:rsidTr="00A474DC">
        <w:trPr>
          <w:trHeight w:val="33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D5D8D"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陸、評估內容</w:t>
            </w:r>
          </w:p>
          <w:p w14:paraId="085AA9D7"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kern w:val="0"/>
                <w:sz w:val="28"/>
                <w:szCs w:val="28"/>
              </w:rPr>
              <w:t>（一）資源與過程</w:t>
            </w:r>
          </w:p>
        </w:tc>
      </w:tr>
      <w:tr w:rsidR="00113E0B" w:rsidRPr="00C23096" w14:paraId="4DC829EA" w14:textId="77777777" w:rsidTr="00A474DC">
        <w:trPr>
          <w:trHeight w:val="2445"/>
        </w:trPr>
        <w:tc>
          <w:tcPr>
            <w:tcW w:w="734" w:type="pct"/>
            <w:tcBorders>
              <w:top w:val="nil"/>
              <w:left w:val="single" w:sz="4" w:space="0" w:color="auto"/>
              <w:bottom w:val="single" w:sz="4" w:space="0" w:color="auto"/>
              <w:right w:val="single" w:sz="4" w:space="0" w:color="000000"/>
            </w:tcBorders>
            <w:shd w:val="clear" w:color="auto" w:fill="FFFFFF" w:themeFill="background1"/>
            <w:vAlign w:val="center"/>
            <w:hideMark/>
          </w:tcPr>
          <w:p w14:paraId="3B8387B4"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6-1經費配置（單選）</w:t>
            </w:r>
          </w:p>
        </w:tc>
        <w:tc>
          <w:tcPr>
            <w:tcW w:w="3174" w:type="pct"/>
            <w:tcBorders>
              <w:top w:val="nil"/>
              <w:left w:val="nil"/>
              <w:bottom w:val="single" w:sz="4" w:space="0" w:color="auto"/>
              <w:right w:val="single" w:sz="4" w:space="0" w:color="auto"/>
            </w:tcBorders>
            <w:shd w:val="clear" w:color="auto" w:fill="FFFFFF" w:themeFill="background1"/>
            <w:vAlign w:val="center"/>
            <w:hideMark/>
          </w:tcPr>
          <w:p w14:paraId="3FF9E8F2"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6-1-1 □計畫為特別新增性別預算項目（性別回應預算）</w:t>
            </w:r>
          </w:p>
          <w:p w14:paraId="716A5C9C"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6-1-2 □計畫特別增加性別預算額度（性別回應預算）</w:t>
            </w:r>
          </w:p>
          <w:p w14:paraId="186FBE91"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6-1-3 </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計畫於原有額度中調整配置（性別預算調整）</w:t>
            </w:r>
          </w:p>
          <w:p w14:paraId="11EE77C0"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6-1-4 □僅執行方式改變，預算未變動</w:t>
            </w:r>
          </w:p>
          <w:p w14:paraId="0474C7A3" w14:textId="77777777" w:rsidR="00113E0B" w:rsidRPr="00C23096" w:rsidRDefault="00113E0B" w:rsidP="00A474DC">
            <w:pPr>
              <w:widowControl/>
              <w:spacing w:line="400" w:lineRule="exact"/>
              <w:ind w:left="300" w:hangingChars="107" w:hanging="30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※勾選6-1-1至6-1-4者，簡要說明上述計畫原列、新增或調整項目與金額：</w:t>
            </w:r>
          </w:p>
          <w:p w14:paraId="0F1B6540" w14:textId="77777777" w:rsidR="00113E0B" w:rsidRPr="00C23096" w:rsidRDefault="00113E0B" w:rsidP="00A474DC">
            <w:pPr>
              <w:widowControl/>
              <w:spacing w:line="400" w:lineRule="exact"/>
              <w:ind w:left="300" w:hangingChars="107" w:hanging="300"/>
              <w:rPr>
                <w:rFonts w:ascii="標楷體" w:eastAsia="標楷體" w:hAnsi="標楷體" w:cs="新細明體"/>
                <w:kern w:val="0"/>
                <w:sz w:val="28"/>
                <w:szCs w:val="28"/>
                <w:u w:val="single"/>
              </w:rPr>
            </w:pPr>
            <w:r w:rsidRPr="00C23096">
              <w:rPr>
                <w:rFonts w:ascii="標楷體" w:eastAsia="標楷體" w:hAnsi="標楷體" w:cs="新細明體" w:hint="eastAsia"/>
                <w:kern w:val="0"/>
                <w:sz w:val="28"/>
                <w:szCs w:val="28"/>
                <w:u w:val="single"/>
              </w:rPr>
              <w:t>以業務計畫之預算費用辦理，未變動預算</w:t>
            </w:r>
          </w:p>
          <w:p w14:paraId="29080219" w14:textId="77777777" w:rsidR="00113E0B" w:rsidRPr="00C23096" w:rsidRDefault="00113E0B" w:rsidP="00A474DC">
            <w:pPr>
              <w:widowControl/>
              <w:spacing w:line="400" w:lineRule="exact"/>
              <w:rPr>
                <w:rFonts w:ascii="標楷體" w:eastAsia="標楷體" w:hAnsi="標楷體" w:cs="新細明體"/>
                <w:b/>
                <w:kern w:val="0"/>
                <w:sz w:val="28"/>
                <w:szCs w:val="28"/>
              </w:rPr>
            </w:pPr>
            <w:r w:rsidRPr="00C23096">
              <w:rPr>
                <w:rFonts w:ascii="標楷體" w:eastAsia="標楷體" w:hAnsi="標楷體" w:cs="新細明體" w:hint="eastAsia"/>
                <w:b/>
                <w:kern w:val="0"/>
                <w:sz w:val="28"/>
                <w:szCs w:val="28"/>
              </w:rPr>
              <w:t xml:space="preserve">  _________________________________________</w:t>
            </w:r>
          </w:p>
          <w:p w14:paraId="33453540"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6-1-5 □計畫無涉及，請說明原因：  </w:t>
            </w:r>
          </w:p>
          <w:p w14:paraId="0118ACA0"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_________________________________________</w:t>
            </w:r>
          </w:p>
        </w:tc>
        <w:tc>
          <w:tcPr>
            <w:tcW w:w="1092" w:type="pct"/>
            <w:gridSpan w:val="2"/>
            <w:tcBorders>
              <w:top w:val="nil"/>
              <w:left w:val="nil"/>
              <w:bottom w:val="single" w:sz="4" w:space="0" w:color="auto"/>
              <w:right w:val="single" w:sz="4" w:space="0" w:color="auto"/>
            </w:tcBorders>
            <w:shd w:val="clear" w:color="auto" w:fill="FFFFFF" w:themeFill="background1"/>
            <w:hideMark/>
          </w:tcPr>
          <w:p w14:paraId="2AA31778"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說明該計畫所編列經費如何針對性別差異，回應性別需求。</w:t>
            </w:r>
          </w:p>
        </w:tc>
      </w:tr>
      <w:tr w:rsidR="00113E0B" w:rsidRPr="00C23096" w14:paraId="4114829F" w14:textId="77777777" w:rsidTr="00A474DC">
        <w:trPr>
          <w:trHeight w:val="1725"/>
        </w:trPr>
        <w:tc>
          <w:tcPr>
            <w:tcW w:w="734" w:type="pct"/>
            <w:tcBorders>
              <w:top w:val="nil"/>
              <w:left w:val="single" w:sz="4" w:space="0" w:color="auto"/>
              <w:bottom w:val="single" w:sz="4" w:space="0" w:color="auto"/>
              <w:right w:val="single" w:sz="4" w:space="0" w:color="000000"/>
            </w:tcBorders>
            <w:shd w:val="clear" w:color="auto" w:fill="FFFFFF" w:themeFill="background1"/>
            <w:vAlign w:val="center"/>
            <w:hideMark/>
          </w:tcPr>
          <w:p w14:paraId="12FCDAC1"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lastRenderedPageBreak/>
              <w:t>6-2計畫與性別相關之實施方式與作為（無特定性別作為者，亦請簡要說明原因）</w:t>
            </w:r>
          </w:p>
        </w:tc>
        <w:tc>
          <w:tcPr>
            <w:tcW w:w="3174" w:type="pct"/>
            <w:tcBorders>
              <w:top w:val="nil"/>
              <w:left w:val="nil"/>
              <w:bottom w:val="single" w:sz="4" w:space="0" w:color="auto"/>
              <w:right w:val="single" w:sz="4" w:space="0" w:color="auto"/>
            </w:tcBorders>
            <w:shd w:val="clear" w:color="auto" w:fill="FFFFFF" w:themeFill="background1"/>
            <w:hideMark/>
          </w:tcPr>
          <w:p w14:paraId="0960C6BA"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一、與在地資源協作共享，進行展示規劃</w:t>
            </w:r>
          </w:p>
          <w:p w14:paraId="60B49247"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在前述「礦山的南丁格爾</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消逝的金瓜石醫院」紀錄片的基礎之上，進行展示</w:t>
            </w:r>
            <w:proofErr w:type="gramStart"/>
            <w:r w:rsidRPr="00C23096">
              <w:rPr>
                <w:rFonts w:ascii="標楷體" w:eastAsia="標楷體" w:hAnsi="標楷體" w:cs="新細明體" w:hint="eastAsia"/>
                <w:kern w:val="0"/>
                <w:sz w:val="28"/>
                <w:szCs w:val="28"/>
              </w:rPr>
              <w:t>規</w:t>
            </w:r>
            <w:proofErr w:type="gramEnd"/>
            <w:r w:rsidRPr="00C23096">
              <w:rPr>
                <w:rFonts w:ascii="標楷體" w:eastAsia="標楷體" w:hAnsi="標楷體" w:cs="新細明體" w:hint="eastAsia"/>
                <w:kern w:val="0"/>
                <w:sz w:val="28"/>
                <w:szCs w:val="28"/>
              </w:rPr>
              <w:t>畫，包含人物拜訪、文物</w:t>
            </w:r>
            <w:proofErr w:type="gramStart"/>
            <w:r w:rsidRPr="00C23096">
              <w:rPr>
                <w:rFonts w:ascii="標楷體" w:eastAsia="標楷體" w:hAnsi="標楷體" w:cs="新細明體" w:hint="eastAsia"/>
                <w:kern w:val="0"/>
                <w:sz w:val="28"/>
                <w:szCs w:val="28"/>
              </w:rPr>
              <w:t>蒐</w:t>
            </w:r>
            <w:proofErr w:type="gramEnd"/>
            <w:r w:rsidRPr="00C23096">
              <w:rPr>
                <w:rFonts w:ascii="標楷體" w:eastAsia="標楷體" w:hAnsi="標楷體" w:cs="新細明體" w:hint="eastAsia"/>
                <w:kern w:val="0"/>
                <w:sz w:val="28"/>
                <w:szCs w:val="28"/>
              </w:rPr>
              <w:t>整等，同步進行礦山常見疾病矽肺病等歷史資料彙整。</w:t>
            </w:r>
          </w:p>
          <w:p w14:paraId="0A5C9D4A"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p>
          <w:p w14:paraId="1E0ADE27"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二、辦理耆老經驗分享講座，認識醫院的今昔差異</w:t>
            </w:r>
          </w:p>
          <w:p w14:paraId="21F92F79"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邀請礦山醫院昔日護士分享親身經歷，讓金瓜石女性護士的口述歷史重新被大眾所知。</w:t>
            </w:r>
          </w:p>
          <w:p w14:paraId="6F9EFC5C"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p>
          <w:p w14:paraId="41445998"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p>
        </w:tc>
        <w:tc>
          <w:tcPr>
            <w:tcW w:w="1092" w:type="pct"/>
            <w:gridSpan w:val="2"/>
            <w:tcBorders>
              <w:top w:val="nil"/>
              <w:left w:val="nil"/>
              <w:bottom w:val="single" w:sz="4" w:space="0" w:color="auto"/>
              <w:right w:val="single" w:sz="4" w:space="0" w:color="auto"/>
            </w:tcBorders>
            <w:shd w:val="clear" w:color="auto" w:fill="FFFFFF" w:themeFill="background1"/>
            <w:hideMark/>
          </w:tcPr>
          <w:p w14:paraId="762E05F1" w14:textId="77777777" w:rsidR="00113E0B" w:rsidRPr="00C23096" w:rsidRDefault="00113E0B" w:rsidP="00A474DC">
            <w:pPr>
              <w:widowControl/>
              <w:spacing w:line="400" w:lineRule="exact"/>
              <w:ind w:left="255" w:hangingChars="91" w:hanging="255"/>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1.說明計畫主要執行策略或方式，以回應性別需求與達成性別目標，例如辦理人員訓練、提供服務、製作文宣等。</w:t>
            </w:r>
          </w:p>
          <w:p w14:paraId="5EA6D3B4" w14:textId="77777777" w:rsidR="00113E0B" w:rsidRPr="00C23096" w:rsidRDefault="00113E0B" w:rsidP="00A474DC">
            <w:pPr>
              <w:widowControl/>
              <w:spacing w:line="400" w:lineRule="exact"/>
              <w:ind w:left="255" w:hangingChars="91" w:hanging="255"/>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2.計畫並未針對性別議題採取任何措施與作為者，請簡要說明原因。</w:t>
            </w:r>
          </w:p>
        </w:tc>
      </w:tr>
      <w:tr w:rsidR="00113E0B" w:rsidRPr="00C23096" w14:paraId="69B210A2" w14:textId="77777777" w:rsidTr="00A474DC">
        <w:trPr>
          <w:trHeight w:val="1320"/>
        </w:trPr>
        <w:tc>
          <w:tcPr>
            <w:tcW w:w="734" w:type="pct"/>
            <w:tcBorders>
              <w:top w:val="nil"/>
              <w:left w:val="single" w:sz="4" w:space="0" w:color="auto"/>
              <w:bottom w:val="single" w:sz="4" w:space="0" w:color="auto"/>
              <w:right w:val="single" w:sz="4" w:space="0" w:color="000000"/>
            </w:tcBorders>
            <w:shd w:val="clear" w:color="auto" w:fill="FFFFFF" w:themeFill="background1"/>
            <w:vAlign w:val="center"/>
            <w:hideMark/>
          </w:tcPr>
          <w:p w14:paraId="4AE3EC9F"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6-3宣導傳播（6-3-1至6-3-3可複選）</w:t>
            </w:r>
          </w:p>
        </w:tc>
        <w:tc>
          <w:tcPr>
            <w:tcW w:w="3174" w:type="pct"/>
            <w:tcBorders>
              <w:top w:val="nil"/>
              <w:left w:val="nil"/>
              <w:bottom w:val="single" w:sz="4" w:space="0" w:color="auto"/>
              <w:right w:val="single" w:sz="4" w:space="0" w:color="auto"/>
            </w:tcBorders>
            <w:shd w:val="clear" w:color="auto" w:fill="FFFFFF" w:themeFill="background1"/>
            <w:hideMark/>
          </w:tcPr>
          <w:p w14:paraId="24F967F4"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6-3-1■製作性別平等宣導特別單張、文宣、影片、廣播或宣導品</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項目：本</w:t>
            </w:r>
            <w:proofErr w:type="gramStart"/>
            <w:r w:rsidRPr="00C23096">
              <w:rPr>
                <w:rFonts w:ascii="標楷體" w:eastAsia="標楷體" w:hAnsi="標楷體" w:cs="新細明體" w:hint="eastAsia"/>
                <w:kern w:val="0"/>
                <w:sz w:val="28"/>
                <w:szCs w:val="28"/>
              </w:rPr>
              <w:t>局臉書</w:t>
            </w:r>
            <w:proofErr w:type="gramEnd"/>
            <w:r w:rsidRPr="00C23096">
              <w:rPr>
                <w:rFonts w:ascii="標楷體" w:eastAsia="標楷體" w:hAnsi="標楷體" w:cs="新細明體" w:hint="eastAsia"/>
                <w:kern w:val="0"/>
                <w:sz w:val="28"/>
                <w:szCs w:val="28"/>
              </w:rPr>
              <w:t>、I</w:t>
            </w:r>
            <w:r w:rsidRPr="00C23096">
              <w:rPr>
                <w:rFonts w:ascii="標楷體" w:eastAsia="標楷體" w:hAnsi="標楷體" w:cs="新細明體"/>
                <w:kern w:val="0"/>
                <w:sz w:val="28"/>
                <w:szCs w:val="28"/>
              </w:rPr>
              <w:t>G</w:t>
            </w:r>
            <w:r w:rsidRPr="00C23096">
              <w:rPr>
                <w:rFonts w:ascii="標楷體" w:eastAsia="標楷體" w:hAnsi="標楷體" w:cs="新細明體" w:hint="eastAsia"/>
                <w:kern w:val="0"/>
                <w:sz w:val="28"/>
                <w:szCs w:val="28"/>
              </w:rPr>
              <w:t>、新聞稿及官方網站等</w:t>
            </w:r>
            <w:proofErr w:type="gramStart"/>
            <w:r w:rsidRPr="00C23096">
              <w:rPr>
                <w:rFonts w:ascii="標楷體" w:eastAsia="標楷體" w:hAnsi="標楷體" w:cs="新細明體" w:hint="eastAsia"/>
                <w:kern w:val="0"/>
                <w:sz w:val="28"/>
                <w:szCs w:val="28"/>
              </w:rPr>
              <w:t>）</w:t>
            </w:r>
            <w:proofErr w:type="gramEnd"/>
          </w:p>
          <w:p w14:paraId="0F15CD77"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6-3-2 □針對特定群體</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如新住民、高齡者、兒少、客家、原住民....等</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製作</w:t>
            </w:r>
            <w:proofErr w:type="gramStart"/>
            <w:r w:rsidRPr="00C23096">
              <w:rPr>
                <w:rFonts w:ascii="標楷體" w:eastAsia="標楷體" w:hAnsi="標楷體" w:cs="新細明體" w:hint="eastAsia"/>
                <w:kern w:val="0"/>
                <w:sz w:val="28"/>
                <w:szCs w:val="28"/>
              </w:rPr>
              <w:t>有利其閱聽</w:t>
            </w:r>
            <w:proofErr w:type="gramEnd"/>
            <w:r w:rsidRPr="00C23096">
              <w:rPr>
                <w:rFonts w:ascii="標楷體" w:eastAsia="標楷體" w:hAnsi="標楷體" w:cs="新細明體" w:hint="eastAsia"/>
                <w:kern w:val="0"/>
                <w:sz w:val="28"/>
                <w:szCs w:val="28"/>
              </w:rPr>
              <w:t>之單張、文宣、影片、廣播或宣導物</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項目：____________</w:t>
            </w:r>
            <w:proofErr w:type="gramStart"/>
            <w:r w:rsidRPr="00C23096">
              <w:rPr>
                <w:rFonts w:ascii="標楷體" w:eastAsia="標楷體" w:hAnsi="標楷體" w:cs="新細明體" w:hint="eastAsia"/>
                <w:kern w:val="0"/>
                <w:sz w:val="28"/>
                <w:szCs w:val="28"/>
              </w:rPr>
              <w:t>）</w:t>
            </w:r>
            <w:proofErr w:type="gramEnd"/>
          </w:p>
          <w:p w14:paraId="52780F31"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6-3-3 □結合與受益對象或議題相關之區公所、里鄰、社會團體、社區組織、民間企業共同辦理，擴展議題宣導</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結合單位：________________________</w:t>
            </w:r>
            <w:proofErr w:type="gramStart"/>
            <w:r w:rsidRPr="00C23096">
              <w:rPr>
                <w:rFonts w:ascii="標楷體" w:eastAsia="標楷體" w:hAnsi="標楷體" w:cs="新細明體" w:hint="eastAsia"/>
                <w:kern w:val="0"/>
                <w:sz w:val="28"/>
                <w:szCs w:val="28"/>
              </w:rPr>
              <w:t>）</w:t>
            </w:r>
            <w:proofErr w:type="gramEnd"/>
          </w:p>
          <w:p w14:paraId="62EBB725"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6-3-4 □計畫無涉及，請說明原因：</w:t>
            </w:r>
          </w:p>
        </w:tc>
        <w:tc>
          <w:tcPr>
            <w:tcW w:w="1092" w:type="pct"/>
            <w:gridSpan w:val="2"/>
            <w:tcBorders>
              <w:top w:val="nil"/>
              <w:left w:val="nil"/>
              <w:bottom w:val="single" w:sz="4" w:space="0" w:color="auto"/>
              <w:right w:val="single" w:sz="4" w:space="0" w:color="auto"/>
            </w:tcBorders>
            <w:shd w:val="clear" w:color="auto" w:fill="FFFFFF" w:themeFill="background1"/>
            <w:hideMark/>
          </w:tcPr>
          <w:p w14:paraId="07DDF94F"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說明計畫宣導方式如何針對不同背景的目標對象(包括不同語言的男女)，採取不同的傳播方法，如廣播、單張、跑馬燈等。</w:t>
            </w:r>
          </w:p>
        </w:tc>
      </w:tr>
      <w:tr w:rsidR="00113E0B" w:rsidRPr="00C23096" w14:paraId="18660809" w14:textId="77777777" w:rsidTr="00A474DC">
        <w:trPr>
          <w:trHeight w:val="981"/>
        </w:trPr>
        <w:tc>
          <w:tcPr>
            <w:tcW w:w="734" w:type="pct"/>
            <w:tcBorders>
              <w:top w:val="nil"/>
              <w:left w:val="single" w:sz="4" w:space="0" w:color="auto"/>
              <w:bottom w:val="single" w:sz="4" w:space="0" w:color="auto"/>
              <w:right w:val="single" w:sz="4" w:space="0" w:color="000000"/>
            </w:tcBorders>
            <w:shd w:val="clear" w:color="auto" w:fill="FFFFFF" w:themeFill="background1"/>
            <w:vAlign w:val="center"/>
            <w:hideMark/>
          </w:tcPr>
          <w:p w14:paraId="6F34F4E2"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6-4性別友善措施（單選）</w:t>
            </w:r>
          </w:p>
        </w:tc>
        <w:tc>
          <w:tcPr>
            <w:tcW w:w="3174" w:type="pct"/>
            <w:tcBorders>
              <w:top w:val="nil"/>
              <w:left w:val="nil"/>
              <w:bottom w:val="single" w:sz="4" w:space="0" w:color="auto"/>
              <w:right w:val="single" w:sz="4" w:space="0" w:color="auto"/>
            </w:tcBorders>
            <w:shd w:val="clear" w:color="auto" w:fill="FFFFFF" w:themeFill="background1"/>
            <w:hideMark/>
          </w:tcPr>
          <w:p w14:paraId="5DA380BB"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6-4-1 </w:t>
            </w:r>
            <w:r w:rsidRPr="00C23096">
              <w:rPr>
                <w:rFonts w:ascii="標楷體" w:eastAsia="標楷體" w:hAnsi="標楷體" w:cs="新細明體"/>
                <w:kern w:val="0"/>
                <w:sz w:val="28"/>
                <w:szCs w:val="28"/>
              </w:rPr>
              <w:sym w:font="Wingdings 2" w:char="F0A2"/>
            </w:r>
            <w:r w:rsidRPr="00C23096">
              <w:rPr>
                <w:rFonts w:ascii="標楷體" w:eastAsia="標楷體" w:hAnsi="標楷體" w:cs="新細明體" w:hint="eastAsia"/>
                <w:kern w:val="0"/>
                <w:sz w:val="28"/>
                <w:szCs w:val="28"/>
              </w:rPr>
              <w:t>計畫搭配其他對不同性別、性傾向或性別認同者之友善措施或方案。</w:t>
            </w:r>
          </w:p>
          <w:p w14:paraId="648E5EDF"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u w:val="single"/>
              </w:rPr>
            </w:pPr>
            <w:r w:rsidRPr="00C23096">
              <w:rPr>
                <w:rFonts w:ascii="標楷體" w:eastAsia="標楷體" w:hAnsi="標楷體" w:cs="新細明體" w:hint="eastAsia"/>
                <w:kern w:val="0"/>
                <w:sz w:val="28"/>
                <w:szCs w:val="28"/>
              </w:rPr>
              <w:t xml:space="preserve">       具體作法：</w:t>
            </w:r>
            <w:r w:rsidRPr="00C23096">
              <w:rPr>
                <w:rFonts w:ascii="標楷體" w:eastAsia="標楷體" w:hAnsi="標楷體" w:cs="新細明體" w:hint="eastAsia"/>
                <w:kern w:val="0"/>
                <w:sz w:val="28"/>
                <w:szCs w:val="28"/>
                <w:u w:val="single"/>
              </w:rPr>
              <w:t>本計畫讓不同性別及性傾向者共同參與活動，提升對醫護人員工作處境的認識與理解。</w:t>
            </w:r>
          </w:p>
          <w:p w14:paraId="44DA8227"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lastRenderedPageBreak/>
              <w:t>6-4-2 □計畫無涉及，請說明原因：_________________________________</w:t>
            </w:r>
          </w:p>
        </w:tc>
        <w:tc>
          <w:tcPr>
            <w:tcW w:w="1092" w:type="pct"/>
            <w:gridSpan w:val="2"/>
            <w:tcBorders>
              <w:top w:val="nil"/>
              <w:left w:val="nil"/>
              <w:bottom w:val="single" w:sz="4" w:space="0" w:color="auto"/>
              <w:right w:val="single" w:sz="4" w:space="0" w:color="auto"/>
            </w:tcBorders>
            <w:shd w:val="clear" w:color="auto" w:fill="FFFFFF" w:themeFill="background1"/>
            <w:vAlign w:val="center"/>
            <w:hideMark/>
          </w:tcPr>
          <w:p w14:paraId="0DBFF6A6"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lastRenderedPageBreak/>
              <w:t>說明計畫之性別友善措施或方案，</w:t>
            </w:r>
            <w:r w:rsidRPr="00C23096">
              <w:rPr>
                <w:rFonts w:ascii="標楷體" w:eastAsia="標楷體" w:hAnsi="標楷體" w:hint="eastAsia"/>
                <w:sz w:val="28"/>
                <w:szCs w:val="28"/>
              </w:rPr>
              <w:t>例如孕婦(或親職活動)停車措</w:t>
            </w:r>
            <w:r w:rsidRPr="00C23096">
              <w:rPr>
                <w:rFonts w:ascii="標楷體" w:eastAsia="標楷體" w:hAnsi="標楷體" w:hint="eastAsia"/>
                <w:sz w:val="28"/>
                <w:szCs w:val="28"/>
              </w:rPr>
              <w:lastRenderedPageBreak/>
              <w:t>施、托兒措施、</w:t>
            </w:r>
            <w:proofErr w:type="gramStart"/>
            <w:r w:rsidRPr="00C23096">
              <w:rPr>
                <w:rFonts w:ascii="標楷體" w:eastAsia="標楷體" w:hAnsi="標楷體" w:hint="eastAsia"/>
                <w:sz w:val="28"/>
                <w:szCs w:val="28"/>
              </w:rPr>
              <w:t>哺集乳室</w:t>
            </w:r>
            <w:proofErr w:type="gramEnd"/>
            <w:r w:rsidRPr="00C23096">
              <w:rPr>
                <w:rFonts w:ascii="標楷體" w:eastAsia="標楷體" w:hAnsi="標楷體" w:hint="eastAsia"/>
                <w:sz w:val="28"/>
                <w:szCs w:val="28"/>
              </w:rPr>
              <w:t>、女性生理護墊、性別或親子友善廁所等。</w:t>
            </w:r>
          </w:p>
        </w:tc>
      </w:tr>
      <w:tr w:rsidR="00113E0B" w:rsidRPr="00C23096" w14:paraId="7D48E46E" w14:textId="77777777" w:rsidTr="00A474DC">
        <w:trPr>
          <w:trHeight w:val="71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F10EC" w14:textId="77777777" w:rsidR="00113E0B" w:rsidRPr="00C23096" w:rsidRDefault="00113E0B" w:rsidP="00A474DC">
            <w:pPr>
              <w:widowControl/>
              <w:spacing w:line="400" w:lineRule="exact"/>
              <w:rPr>
                <w:rFonts w:ascii="標楷體" w:eastAsia="標楷體" w:hAnsi="標楷體" w:cs="新細明體"/>
                <w:b/>
                <w:kern w:val="0"/>
                <w:sz w:val="28"/>
                <w:szCs w:val="28"/>
              </w:rPr>
            </w:pPr>
            <w:r w:rsidRPr="00C23096">
              <w:rPr>
                <w:rFonts w:ascii="標楷體" w:eastAsia="標楷體" w:hAnsi="標楷體" w:cs="新細明體" w:hint="eastAsia"/>
                <w:b/>
                <w:kern w:val="0"/>
                <w:sz w:val="28"/>
                <w:szCs w:val="28"/>
              </w:rPr>
              <w:lastRenderedPageBreak/>
              <w:t>(二)效益評估</w:t>
            </w:r>
          </w:p>
        </w:tc>
      </w:tr>
      <w:tr w:rsidR="00113E0B" w:rsidRPr="00C23096" w14:paraId="386A71F9" w14:textId="77777777" w:rsidTr="00A474DC">
        <w:trPr>
          <w:trHeight w:val="2880"/>
        </w:trPr>
        <w:tc>
          <w:tcPr>
            <w:tcW w:w="734" w:type="pct"/>
            <w:tcBorders>
              <w:top w:val="nil"/>
              <w:left w:val="single" w:sz="4" w:space="0" w:color="auto"/>
              <w:bottom w:val="single" w:sz="4" w:space="0" w:color="000000"/>
              <w:right w:val="single" w:sz="4" w:space="0" w:color="000000"/>
            </w:tcBorders>
            <w:shd w:val="clear" w:color="auto" w:fill="FFFFFF" w:themeFill="background1"/>
            <w:vAlign w:val="center"/>
            <w:hideMark/>
          </w:tcPr>
          <w:p w14:paraId="707040BA"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6-5平等取得社會資源（可複選）</w:t>
            </w:r>
          </w:p>
        </w:tc>
        <w:tc>
          <w:tcPr>
            <w:tcW w:w="3174" w:type="pct"/>
            <w:tcBorders>
              <w:top w:val="nil"/>
              <w:left w:val="nil"/>
              <w:bottom w:val="single" w:sz="4" w:space="0" w:color="auto"/>
              <w:right w:val="single" w:sz="4" w:space="0" w:color="auto"/>
            </w:tcBorders>
            <w:shd w:val="clear" w:color="auto" w:fill="FFFFFF" w:themeFill="background1"/>
            <w:hideMark/>
          </w:tcPr>
          <w:p w14:paraId="1D7007A6" w14:textId="77777777" w:rsidR="00113E0B"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6-5-1 </w:t>
            </w:r>
            <w:r>
              <w:rPr>
                <w:rFonts w:ascii="標楷體" w:eastAsia="標楷體" w:hAnsi="標楷體" w:cs="新細明體" w:hint="eastAsia"/>
                <w:kern w:val="0"/>
                <w:sz w:val="28"/>
                <w:szCs w:val="28"/>
              </w:rPr>
              <w:sym w:font="Wingdings 2" w:char="F0A2"/>
            </w:r>
            <w:r w:rsidRPr="00C23096">
              <w:rPr>
                <w:rFonts w:ascii="標楷體" w:eastAsia="標楷體" w:hAnsi="標楷體" w:cs="新細明體" w:hint="eastAsia"/>
                <w:kern w:val="0"/>
                <w:sz w:val="28"/>
                <w:szCs w:val="28"/>
              </w:rPr>
              <w:t>計畫的目的優先維護弱勢性別者權益，特別是女性及弱勢性別者處境（如受暴婦女、新住民女性、女性就業、偏鄉女性、原住民女性、身障等）</w:t>
            </w:r>
          </w:p>
          <w:p w14:paraId="6DE22A51"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u w:val="single"/>
              </w:rPr>
            </w:pPr>
            <w:r w:rsidRPr="00C23096">
              <w:rPr>
                <w:rFonts w:ascii="標楷體" w:eastAsia="標楷體" w:hAnsi="標楷體" w:cs="新細明體" w:hint="eastAsia"/>
                <w:kern w:val="0"/>
                <w:sz w:val="28"/>
                <w:szCs w:val="28"/>
              </w:rPr>
              <w:t>※針對上述簡要說明:</w:t>
            </w:r>
            <w:r w:rsidRPr="00C23096">
              <w:rPr>
                <w:rFonts w:ascii="標楷體" w:eastAsia="標楷體" w:hAnsi="標楷體" w:hint="eastAsia"/>
                <w:sz w:val="28"/>
                <w:szCs w:val="28"/>
                <w:u w:val="single"/>
              </w:rPr>
              <w:t>透過口述歷史和護理師的介紹，有助於</w:t>
            </w:r>
            <w:r>
              <w:rPr>
                <w:rFonts w:ascii="標楷體" w:eastAsia="標楷體" w:hAnsi="標楷體" w:hint="eastAsia"/>
                <w:sz w:val="28"/>
                <w:szCs w:val="28"/>
                <w:u w:val="single"/>
              </w:rPr>
              <w:t>讓女性護理師的聲音在歷史中重新被大眾認識。</w:t>
            </w:r>
          </w:p>
          <w:p w14:paraId="187E5C6A"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p>
          <w:p w14:paraId="42AC1311"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6-5-2 □計畫的問題回應不同性別需求，並確保執行過程能被考量</w:t>
            </w:r>
          </w:p>
          <w:p w14:paraId="5E6454BB"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6-5-3 □預期計畫的結果具有促進女性或弱勢性別者平等獲取社會資源與社會參與</w:t>
            </w:r>
          </w:p>
          <w:p w14:paraId="4A1376CE"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6-5-4 □計畫無涉及，請說明原因</w:t>
            </w:r>
          </w:p>
          <w:p w14:paraId="67C193C0"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________________________________________</w:t>
            </w:r>
          </w:p>
        </w:tc>
        <w:tc>
          <w:tcPr>
            <w:tcW w:w="1092" w:type="pct"/>
            <w:gridSpan w:val="2"/>
            <w:tcBorders>
              <w:top w:val="nil"/>
              <w:left w:val="nil"/>
              <w:bottom w:val="single" w:sz="4" w:space="0" w:color="auto"/>
              <w:right w:val="single" w:sz="4" w:space="0" w:color="auto"/>
            </w:tcBorders>
            <w:shd w:val="clear" w:color="auto" w:fill="FFFFFF" w:themeFill="background1"/>
            <w:hideMark/>
          </w:tcPr>
          <w:p w14:paraId="084E2191"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提供不同性別、性傾向或性別認同者平等機會獲取社會資源，提升其參與社會及公共事務之機會。</w:t>
            </w:r>
          </w:p>
        </w:tc>
      </w:tr>
      <w:tr w:rsidR="00113E0B" w:rsidRPr="00C23096" w14:paraId="7A08BDC2" w14:textId="77777777" w:rsidTr="00A474DC">
        <w:trPr>
          <w:trHeight w:val="476"/>
        </w:trPr>
        <w:tc>
          <w:tcPr>
            <w:tcW w:w="734" w:type="pct"/>
            <w:tcBorders>
              <w:top w:val="nil"/>
              <w:left w:val="single" w:sz="4" w:space="0" w:color="auto"/>
              <w:bottom w:val="single" w:sz="4" w:space="0" w:color="000000"/>
              <w:right w:val="single" w:sz="4" w:space="0" w:color="000000"/>
            </w:tcBorders>
            <w:shd w:val="clear" w:color="auto" w:fill="FFFFFF" w:themeFill="background1"/>
            <w:vAlign w:val="center"/>
            <w:hideMark/>
          </w:tcPr>
          <w:p w14:paraId="66A31D12"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6-6預防或消除性別隔離（可複選）</w:t>
            </w:r>
          </w:p>
        </w:tc>
        <w:tc>
          <w:tcPr>
            <w:tcW w:w="3174" w:type="pct"/>
            <w:tcBorders>
              <w:top w:val="nil"/>
              <w:left w:val="nil"/>
              <w:bottom w:val="single" w:sz="4" w:space="0" w:color="auto"/>
              <w:right w:val="single" w:sz="4" w:space="0" w:color="auto"/>
            </w:tcBorders>
            <w:shd w:val="clear" w:color="auto" w:fill="FFFFFF" w:themeFill="background1"/>
            <w:hideMark/>
          </w:tcPr>
          <w:p w14:paraId="1A9F1D8C"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6-6-1 </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計畫有助打破性別框架</w:t>
            </w:r>
          </w:p>
          <w:p w14:paraId="653D4DD0"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6-6-2 </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計畫有助尊重性別差異</w:t>
            </w:r>
          </w:p>
          <w:p w14:paraId="7BDF091D"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6-6-3 □計畫有助消除性別歧視</w:t>
            </w:r>
          </w:p>
          <w:p w14:paraId="366D9499"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6-3-4 □計畫有助凝聚性別認同</w:t>
            </w:r>
          </w:p>
          <w:p w14:paraId="24EA7D30"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※針對上述簡要說明：</w:t>
            </w:r>
          </w:p>
          <w:p w14:paraId="52D1587A" w14:textId="77777777" w:rsidR="00113E0B" w:rsidRPr="00C23096" w:rsidRDefault="00113E0B" w:rsidP="00A474DC">
            <w:pPr>
              <w:widowControl/>
              <w:spacing w:line="400" w:lineRule="exact"/>
              <w:jc w:val="both"/>
              <w:rPr>
                <w:rFonts w:ascii="標楷體" w:eastAsia="標楷體" w:hAnsi="標楷體" w:cs="新細明體"/>
                <w:kern w:val="0"/>
                <w:sz w:val="28"/>
                <w:szCs w:val="28"/>
                <w:u w:val="single"/>
              </w:rPr>
            </w:pPr>
            <w:r w:rsidRPr="00C23096">
              <w:rPr>
                <w:rFonts w:ascii="標楷體" w:eastAsia="標楷體" w:hAnsi="標楷體" w:cs="新細明體" w:hint="eastAsia"/>
                <w:kern w:val="0"/>
                <w:sz w:val="28"/>
                <w:szCs w:val="28"/>
                <w:u w:val="single"/>
              </w:rPr>
              <w:t>重現女性護理師的聲音，尊重不同性別對於醫護工作的貢獻，提升對於醫護工作環境的認識。</w:t>
            </w:r>
          </w:p>
          <w:p w14:paraId="443C2972" w14:textId="77777777" w:rsidR="00113E0B" w:rsidRPr="00C23096" w:rsidRDefault="00113E0B" w:rsidP="00A474DC">
            <w:pPr>
              <w:widowControl/>
              <w:spacing w:line="400" w:lineRule="exact"/>
              <w:ind w:left="958" w:hangingChars="342" w:hanging="958"/>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6-6-5 □計畫無涉及，請說明原因：       ________________________________________</w:t>
            </w:r>
          </w:p>
        </w:tc>
        <w:tc>
          <w:tcPr>
            <w:tcW w:w="1092" w:type="pct"/>
            <w:gridSpan w:val="2"/>
            <w:tcBorders>
              <w:top w:val="nil"/>
              <w:left w:val="nil"/>
              <w:bottom w:val="single" w:sz="4" w:space="0" w:color="auto"/>
              <w:right w:val="single" w:sz="4" w:space="0" w:color="auto"/>
            </w:tcBorders>
            <w:shd w:val="clear" w:color="auto" w:fill="FFFFFF" w:themeFill="background1"/>
            <w:vAlign w:val="center"/>
            <w:hideMark/>
          </w:tcPr>
          <w:p w14:paraId="530ECE2F"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預防或消除傳統文化對不同性別、性傾向或性別認同者之限制或僵化期待。</w:t>
            </w:r>
          </w:p>
        </w:tc>
      </w:tr>
      <w:tr w:rsidR="00113E0B" w:rsidRPr="00C23096" w14:paraId="28421B17" w14:textId="77777777" w:rsidTr="00A474DC">
        <w:trPr>
          <w:trHeight w:val="970"/>
        </w:trPr>
        <w:tc>
          <w:tcPr>
            <w:tcW w:w="734" w:type="pct"/>
            <w:tcBorders>
              <w:top w:val="nil"/>
              <w:left w:val="single" w:sz="4" w:space="0" w:color="auto"/>
              <w:bottom w:val="single" w:sz="4" w:space="0" w:color="000000"/>
              <w:right w:val="single" w:sz="4" w:space="0" w:color="000000"/>
            </w:tcBorders>
            <w:shd w:val="clear" w:color="auto" w:fill="FFFFFF" w:themeFill="background1"/>
            <w:vAlign w:val="center"/>
            <w:hideMark/>
          </w:tcPr>
          <w:p w14:paraId="3C64AFC4"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lastRenderedPageBreak/>
              <w:t>6-7計畫評核（單選）</w:t>
            </w:r>
          </w:p>
        </w:tc>
        <w:tc>
          <w:tcPr>
            <w:tcW w:w="3174" w:type="pct"/>
            <w:tcBorders>
              <w:top w:val="nil"/>
              <w:left w:val="nil"/>
              <w:bottom w:val="single" w:sz="4" w:space="0" w:color="auto"/>
              <w:right w:val="single" w:sz="4" w:space="0" w:color="auto"/>
            </w:tcBorders>
            <w:shd w:val="clear" w:color="auto" w:fill="FFFFFF" w:themeFill="background1"/>
            <w:hideMark/>
          </w:tcPr>
          <w:p w14:paraId="7DB7C871"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6-7-1□計畫設計評量性別平等成效方法</w:t>
            </w:r>
          </w:p>
          <w:p w14:paraId="0E9199E1" w14:textId="77777777" w:rsidR="00113E0B" w:rsidRPr="00C23096" w:rsidRDefault="00113E0B" w:rsidP="00A474DC">
            <w:pPr>
              <w:widowControl/>
              <w:spacing w:line="400" w:lineRule="exact"/>
              <w:jc w:val="both"/>
              <w:rPr>
                <w:rFonts w:ascii="標楷體" w:eastAsia="標楷體" w:hAnsi="標楷體" w:cs="新細明體"/>
                <w:kern w:val="0"/>
                <w:sz w:val="28"/>
                <w:szCs w:val="28"/>
                <w:u w:val="single"/>
              </w:rPr>
            </w:pPr>
            <w:r w:rsidRPr="00C23096">
              <w:rPr>
                <w:rFonts w:ascii="標楷體" w:eastAsia="標楷體" w:hAnsi="標楷體" w:cs="新細明體" w:hint="eastAsia"/>
                <w:kern w:val="0"/>
                <w:sz w:val="28"/>
                <w:szCs w:val="28"/>
              </w:rPr>
              <w:t xml:space="preserve">       具體作法：           </w:t>
            </w:r>
          </w:p>
          <w:p w14:paraId="02C905EA"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6-7-2</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計畫無涉及，請說明原因：</w:t>
            </w:r>
          </w:p>
          <w:p w14:paraId="74F485D2" w14:textId="77777777" w:rsidR="00113E0B" w:rsidRPr="00C23096" w:rsidRDefault="00113E0B" w:rsidP="00A474DC">
            <w:pPr>
              <w:widowControl/>
              <w:spacing w:line="400" w:lineRule="exact"/>
              <w:ind w:left="840" w:hangingChars="300" w:hanging="840"/>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u w:val="single"/>
              </w:rPr>
              <w:t>本計畫將以口述歷史、影音照片之</w:t>
            </w:r>
            <w:proofErr w:type="gramStart"/>
            <w:r w:rsidRPr="00C23096">
              <w:rPr>
                <w:rFonts w:ascii="標楷體" w:eastAsia="標楷體" w:hAnsi="標楷體" w:cs="新細明體" w:hint="eastAsia"/>
                <w:kern w:val="0"/>
                <w:sz w:val="28"/>
                <w:szCs w:val="28"/>
                <w:u w:val="single"/>
              </w:rPr>
              <w:t>蒐</w:t>
            </w:r>
            <w:proofErr w:type="gramEnd"/>
            <w:r w:rsidRPr="00C23096">
              <w:rPr>
                <w:rFonts w:ascii="標楷體" w:eastAsia="標楷體" w:hAnsi="標楷體" w:cs="新細明體" w:hint="eastAsia"/>
                <w:kern w:val="0"/>
                <w:sz w:val="28"/>
                <w:szCs w:val="28"/>
                <w:u w:val="single"/>
              </w:rPr>
              <w:t>整與展示為主要執行方式</w:t>
            </w:r>
          </w:p>
        </w:tc>
        <w:tc>
          <w:tcPr>
            <w:tcW w:w="1092" w:type="pct"/>
            <w:gridSpan w:val="2"/>
            <w:tcBorders>
              <w:top w:val="nil"/>
              <w:left w:val="nil"/>
              <w:bottom w:val="single" w:sz="4" w:space="0" w:color="auto"/>
              <w:right w:val="single" w:sz="4" w:space="0" w:color="auto"/>
            </w:tcBorders>
            <w:shd w:val="clear" w:color="auto" w:fill="FFFFFF" w:themeFill="background1"/>
            <w:hideMark/>
          </w:tcPr>
          <w:p w14:paraId="63BEC2C0"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填寫無涉及請說明原因。</w:t>
            </w:r>
          </w:p>
        </w:tc>
      </w:tr>
      <w:tr w:rsidR="00113E0B" w:rsidRPr="00C23096" w14:paraId="0C243B16" w14:textId="77777777" w:rsidTr="00A474DC">
        <w:trPr>
          <w:trHeight w:val="1125"/>
        </w:trPr>
        <w:tc>
          <w:tcPr>
            <w:tcW w:w="734" w:type="pct"/>
            <w:tcBorders>
              <w:top w:val="nil"/>
              <w:left w:val="single" w:sz="4" w:space="0" w:color="auto"/>
              <w:bottom w:val="single" w:sz="4" w:space="0" w:color="000000"/>
              <w:right w:val="single" w:sz="4" w:space="0" w:color="000000"/>
            </w:tcBorders>
            <w:shd w:val="clear" w:color="auto" w:fill="FFFFFF" w:themeFill="background1"/>
            <w:vAlign w:val="center"/>
            <w:hideMark/>
          </w:tcPr>
          <w:p w14:paraId="0B1604F2"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6-8計畫追蹤與列管（單選）</w:t>
            </w:r>
          </w:p>
        </w:tc>
        <w:tc>
          <w:tcPr>
            <w:tcW w:w="3174" w:type="pct"/>
            <w:tcBorders>
              <w:top w:val="nil"/>
              <w:left w:val="nil"/>
              <w:bottom w:val="single" w:sz="4" w:space="0" w:color="auto"/>
              <w:right w:val="single" w:sz="4" w:space="0" w:color="auto"/>
            </w:tcBorders>
            <w:shd w:val="clear" w:color="auto" w:fill="FFFFFF" w:themeFill="background1"/>
            <w:hideMark/>
          </w:tcPr>
          <w:p w14:paraId="66C8653E"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6-8-1 □計畫列入定期管考機制</w:t>
            </w:r>
          </w:p>
          <w:p w14:paraId="30E0F79B" w14:textId="77777777" w:rsidR="00113E0B" w:rsidRPr="00C23096" w:rsidRDefault="00113E0B" w:rsidP="00A474DC">
            <w:pPr>
              <w:widowControl/>
              <w:spacing w:line="400" w:lineRule="exact"/>
              <w:ind w:left="1120" w:hangingChars="400" w:hanging="112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具體作法：_________________________________</w:t>
            </w:r>
          </w:p>
          <w:p w14:paraId="4187C75B" w14:textId="77777777" w:rsidR="00113E0B" w:rsidRPr="00C23096" w:rsidRDefault="00113E0B" w:rsidP="00A474DC">
            <w:pPr>
              <w:widowControl/>
              <w:spacing w:line="400" w:lineRule="exact"/>
              <w:ind w:left="1120" w:hangingChars="400" w:hanging="112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6-8-2 ■計畫無涉及，請說明原因：         </w:t>
            </w:r>
            <w:r w:rsidRPr="00C23096">
              <w:rPr>
                <w:rFonts w:ascii="標楷體" w:eastAsia="標楷體" w:hAnsi="標楷體" w:cs="新細明體" w:hint="eastAsia"/>
                <w:kern w:val="0"/>
                <w:sz w:val="28"/>
                <w:szCs w:val="28"/>
                <w:u w:val="single"/>
              </w:rPr>
              <w:t>機關自行承辦，無涉及局處層級列管</w:t>
            </w:r>
          </w:p>
        </w:tc>
        <w:tc>
          <w:tcPr>
            <w:tcW w:w="1092" w:type="pct"/>
            <w:gridSpan w:val="2"/>
            <w:tcBorders>
              <w:top w:val="nil"/>
              <w:left w:val="nil"/>
              <w:bottom w:val="single" w:sz="4" w:space="0" w:color="auto"/>
              <w:right w:val="single" w:sz="4" w:space="0" w:color="auto"/>
            </w:tcBorders>
            <w:shd w:val="clear" w:color="auto" w:fill="FFFFFF" w:themeFill="background1"/>
            <w:hideMark/>
          </w:tcPr>
          <w:p w14:paraId="10F7C3EE"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例如由市府研考單位列管、或由局處自行列管、或由性平會列管。</w:t>
            </w:r>
          </w:p>
        </w:tc>
      </w:tr>
      <w:tr w:rsidR="00113E0B" w:rsidRPr="00C23096" w14:paraId="1AF53859" w14:textId="77777777" w:rsidTr="00A474DC">
        <w:trPr>
          <w:trHeight w:val="617"/>
        </w:trPr>
        <w:tc>
          <w:tcPr>
            <w:tcW w:w="5000"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64FB6241" w14:textId="77777777" w:rsidR="00113E0B" w:rsidRPr="00C23096" w:rsidRDefault="00113E0B" w:rsidP="00A474DC">
            <w:pPr>
              <w:widowControl/>
              <w:spacing w:line="400" w:lineRule="exact"/>
              <w:rPr>
                <w:rFonts w:ascii="標楷體" w:eastAsia="標楷體" w:hAnsi="標楷體" w:cs="新細明體"/>
                <w:b/>
                <w:kern w:val="0"/>
                <w:sz w:val="28"/>
                <w:szCs w:val="28"/>
              </w:rPr>
            </w:pPr>
            <w:proofErr w:type="gramStart"/>
            <w:r w:rsidRPr="00C23096">
              <w:rPr>
                <w:rFonts w:ascii="標楷體" w:eastAsia="標楷體" w:hAnsi="標楷體" w:cs="新細明體" w:hint="eastAsia"/>
                <w:b/>
                <w:kern w:val="0"/>
                <w:sz w:val="28"/>
                <w:szCs w:val="28"/>
              </w:rPr>
              <w:t>柒</w:t>
            </w:r>
            <w:proofErr w:type="gramEnd"/>
            <w:r w:rsidRPr="00C23096">
              <w:rPr>
                <w:rFonts w:ascii="標楷體" w:eastAsia="標楷體" w:hAnsi="標楷體" w:cs="新細明體" w:hint="eastAsia"/>
                <w:b/>
                <w:kern w:val="0"/>
                <w:sz w:val="28"/>
                <w:szCs w:val="28"/>
              </w:rPr>
              <w:t>、檢視結果</w:t>
            </w:r>
          </w:p>
        </w:tc>
      </w:tr>
      <w:tr w:rsidR="00113E0B" w:rsidRPr="00C23096" w14:paraId="73B4C059" w14:textId="77777777" w:rsidTr="00A474DC">
        <w:trPr>
          <w:trHeight w:val="971"/>
        </w:trPr>
        <w:tc>
          <w:tcPr>
            <w:tcW w:w="7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C7F74EA"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7-1計畫與性別相關性</w:t>
            </w:r>
          </w:p>
        </w:tc>
        <w:tc>
          <w:tcPr>
            <w:tcW w:w="4266" w:type="pct"/>
            <w:gridSpan w:val="3"/>
            <w:tcBorders>
              <w:top w:val="single" w:sz="4" w:space="0" w:color="auto"/>
              <w:left w:val="nil"/>
              <w:bottom w:val="single" w:sz="4" w:space="0" w:color="auto"/>
              <w:right w:val="single" w:sz="4" w:space="0" w:color="auto"/>
            </w:tcBorders>
            <w:shd w:val="clear" w:color="auto" w:fill="FFFFFF" w:themeFill="background1"/>
          </w:tcPr>
          <w:p w14:paraId="50B512E4"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p>
          <w:p w14:paraId="4DA2A585"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br w:type="page"/>
              <w:t xml:space="preserve">■完全/高度相關  □部分相關  □不相關 </w:t>
            </w:r>
            <w:r w:rsidRPr="00C23096">
              <w:rPr>
                <w:rFonts w:ascii="標楷體" w:eastAsia="標楷體" w:hAnsi="標楷體" w:cs="新細明體" w:hint="eastAsia"/>
                <w:kern w:val="0"/>
                <w:sz w:val="28"/>
                <w:szCs w:val="28"/>
              </w:rPr>
              <w:br w:type="page"/>
              <w:t>說明：___________</w:t>
            </w:r>
          </w:p>
        </w:tc>
      </w:tr>
      <w:tr w:rsidR="00113E0B" w:rsidRPr="00C23096" w14:paraId="01F7ECAB" w14:textId="77777777" w:rsidTr="00A474DC">
        <w:trPr>
          <w:trHeight w:val="984"/>
        </w:trPr>
        <w:tc>
          <w:tcPr>
            <w:tcW w:w="7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843F8C9"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7-2計畫運用性別主流化操作工具</w:t>
            </w: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2AC2AEF"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□性別意識培力 □性別統計 ■性別分析 □性別平等宣導 □其他</w:t>
            </w:r>
          </w:p>
        </w:tc>
      </w:tr>
      <w:tr w:rsidR="00113E0B" w:rsidRPr="00C23096" w14:paraId="1907C1ED" w14:textId="77777777" w:rsidTr="00A474DC">
        <w:trPr>
          <w:trHeight w:val="1020"/>
        </w:trPr>
        <w:tc>
          <w:tcPr>
            <w:tcW w:w="7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1F3F076F" w14:textId="77777777" w:rsidR="00113E0B" w:rsidRPr="00C23096" w:rsidRDefault="00113E0B" w:rsidP="00A474DC">
            <w:pPr>
              <w:widowControl/>
              <w:spacing w:line="400" w:lineRule="exact"/>
              <w:jc w:val="center"/>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第二部分-程序參與</w:t>
            </w: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00CE05A"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本部分由民間性別平等專家學者填寫</w:t>
            </w:r>
            <w:r w:rsidRPr="00C23096">
              <w:rPr>
                <w:rFonts w:ascii="標楷體" w:eastAsia="標楷體" w:hAnsi="標楷體" w:cs="新細明體" w:hint="eastAsia"/>
                <w:b/>
                <w:bCs/>
                <w:kern w:val="0"/>
                <w:sz w:val="28"/>
                <w:szCs w:val="28"/>
              </w:rPr>
              <w:br/>
            </w:r>
            <w:r w:rsidRPr="00C23096">
              <w:rPr>
                <w:rFonts w:ascii="標楷體" w:eastAsia="標楷體" w:hAnsi="標楷體" w:cs="新細明體" w:hint="eastAsia"/>
                <w:kern w:val="0"/>
                <w:sz w:val="28"/>
                <w:szCs w:val="28"/>
              </w:rPr>
              <w:t>至少應徵詢1位以上民間性別平等專家學者意見，民間專家學者資料請至性別主流化人才資料庫參閱</w:t>
            </w:r>
            <w:proofErr w:type="gramStart"/>
            <w:r w:rsidRPr="00C23096">
              <w:rPr>
                <w:rFonts w:ascii="標楷體" w:eastAsia="標楷體" w:hAnsi="標楷體" w:cs="新細明體" w:hint="eastAsia"/>
                <w:kern w:val="0"/>
                <w:sz w:val="28"/>
                <w:szCs w:val="28"/>
              </w:rPr>
              <w:t>（</w:t>
            </w:r>
            <w:proofErr w:type="gramEnd"/>
            <w:r w:rsidRPr="00C23096">
              <w:rPr>
                <w:rFonts w:ascii="標楷體" w:eastAsia="標楷體" w:hAnsi="標楷體" w:cs="新細明體" w:hint="eastAsia"/>
                <w:kern w:val="0"/>
                <w:sz w:val="28"/>
                <w:szCs w:val="28"/>
              </w:rPr>
              <w:t>http://gm.taiwanwomencenter.org.tw/zh-tw/Home/Index</w:t>
            </w:r>
            <w:proofErr w:type="gramStart"/>
            <w:r w:rsidRPr="00C23096">
              <w:rPr>
                <w:rFonts w:ascii="標楷體" w:eastAsia="標楷體" w:hAnsi="標楷體" w:cs="新細明體" w:hint="eastAsia"/>
                <w:kern w:val="0"/>
                <w:sz w:val="28"/>
                <w:szCs w:val="28"/>
              </w:rPr>
              <w:t>）</w:t>
            </w:r>
            <w:proofErr w:type="gramEnd"/>
          </w:p>
        </w:tc>
      </w:tr>
      <w:tr w:rsidR="00113E0B" w:rsidRPr="00C23096" w14:paraId="2E297319" w14:textId="77777777" w:rsidTr="00A474DC">
        <w:trPr>
          <w:trHeight w:val="330"/>
        </w:trPr>
        <w:tc>
          <w:tcPr>
            <w:tcW w:w="73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9A763C8" w14:textId="77777777" w:rsidR="00113E0B" w:rsidRPr="00C23096" w:rsidRDefault="00113E0B" w:rsidP="00A474DC">
            <w:pPr>
              <w:widowControl/>
              <w:spacing w:line="400" w:lineRule="exact"/>
              <w:jc w:val="center"/>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w:t>
            </w:r>
            <w:proofErr w:type="gramStart"/>
            <w:r w:rsidRPr="00C23096">
              <w:rPr>
                <w:rFonts w:ascii="標楷體" w:eastAsia="標楷體" w:hAnsi="標楷體" w:cs="新細明體" w:hint="eastAsia"/>
                <w:kern w:val="0"/>
                <w:sz w:val="28"/>
                <w:szCs w:val="28"/>
              </w:rPr>
              <w:t>一</w:t>
            </w:r>
            <w:proofErr w:type="gramEnd"/>
            <w:r w:rsidRPr="00C23096">
              <w:rPr>
                <w:rFonts w:ascii="標楷體" w:eastAsia="標楷體" w:hAnsi="標楷體" w:cs="新細明體" w:hint="eastAsia"/>
                <w:kern w:val="0"/>
                <w:sz w:val="28"/>
                <w:szCs w:val="28"/>
              </w:rPr>
              <w:t>)基本資料</w:t>
            </w: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ABE2D3"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8-1程序參與期程或時間：112年8月16日</w:t>
            </w:r>
          </w:p>
        </w:tc>
      </w:tr>
      <w:tr w:rsidR="00113E0B" w:rsidRPr="00C23096" w14:paraId="0FB519F6" w14:textId="77777777" w:rsidTr="00A474DC">
        <w:trPr>
          <w:trHeight w:val="330"/>
        </w:trPr>
        <w:tc>
          <w:tcPr>
            <w:tcW w:w="734"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73153A3"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A62479F"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8-2專家學者：姓名、職稱、服務單位、專長領域：</w:t>
            </w:r>
          </w:p>
          <w:p w14:paraId="77624319"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張盈堃、</w:t>
            </w:r>
            <w:r w:rsidRPr="00C23096">
              <w:rPr>
                <w:rFonts w:ascii="標楷體" w:eastAsia="標楷體" w:hAnsi="標楷體" w:hint="eastAsia"/>
                <w:sz w:val="28"/>
                <w:szCs w:val="28"/>
              </w:rPr>
              <w:t>國立政治大學幼兒教育研究所副教授</w:t>
            </w:r>
            <w:r w:rsidRPr="00C23096">
              <w:rPr>
                <w:rFonts w:ascii="標楷體" w:eastAsia="標楷體" w:hAnsi="標楷體" w:cs="新細明體" w:hint="eastAsia"/>
                <w:kern w:val="0"/>
                <w:sz w:val="28"/>
                <w:szCs w:val="28"/>
              </w:rPr>
              <w:t>、性別平等教育</w:t>
            </w:r>
          </w:p>
        </w:tc>
      </w:tr>
      <w:tr w:rsidR="00113E0B" w:rsidRPr="00C23096" w14:paraId="09E60CF7" w14:textId="77777777" w:rsidTr="00A474DC">
        <w:trPr>
          <w:trHeight w:val="330"/>
        </w:trPr>
        <w:tc>
          <w:tcPr>
            <w:tcW w:w="734"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1B199DB"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6835D6"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8-3參與方式：□會議  □性別平等專案小組　■書面意見</w:t>
            </w:r>
          </w:p>
        </w:tc>
      </w:tr>
      <w:tr w:rsidR="00113E0B" w:rsidRPr="00C23096" w14:paraId="25834CF2" w14:textId="77777777" w:rsidTr="00A474DC">
        <w:trPr>
          <w:trHeight w:val="2820"/>
        </w:trPr>
        <w:tc>
          <w:tcPr>
            <w:tcW w:w="734"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98C1860"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4266" w:type="pct"/>
            <w:gridSpan w:val="3"/>
            <w:tcBorders>
              <w:top w:val="single" w:sz="4" w:space="0" w:color="auto"/>
              <w:left w:val="nil"/>
              <w:bottom w:val="single" w:sz="4" w:space="0" w:color="auto"/>
              <w:right w:val="single" w:sz="4" w:space="0" w:color="auto"/>
            </w:tcBorders>
            <w:shd w:val="clear" w:color="auto" w:fill="FFFFFF" w:themeFill="background1"/>
            <w:hideMark/>
          </w:tcPr>
          <w:p w14:paraId="6E900100"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8-4業務單位所提供之資料</w:t>
            </w:r>
            <w:r w:rsidRPr="00C23096">
              <w:rPr>
                <w:rFonts w:ascii="標楷體" w:eastAsia="標楷體" w:hAnsi="標楷體" w:cs="新細明體" w:hint="eastAsia"/>
                <w:kern w:val="0"/>
                <w:sz w:val="28"/>
                <w:szCs w:val="28"/>
              </w:rPr>
              <w:br/>
              <w:t>8-4-1相關統計資料</w:t>
            </w:r>
            <w:r w:rsidRPr="00C23096">
              <w:rPr>
                <w:rFonts w:ascii="標楷體" w:eastAsia="標楷體" w:hAnsi="標楷體" w:cs="新細明體" w:hint="eastAsia"/>
                <w:kern w:val="0"/>
                <w:sz w:val="28"/>
                <w:szCs w:val="28"/>
              </w:rPr>
              <w:br/>
              <w:t xml:space="preserve">      ■有(建議整個計畫聚焦在目標</w:t>
            </w:r>
            <w:proofErr w:type="gramStart"/>
            <w:r w:rsidRPr="00C23096">
              <w:rPr>
                <w:rFonts w:ascii="標楷體" w:eastAsia="標楷體" w:hAnsi="標楷體" w:cs="新細明體" w:hint="eastAsia"/>
                <w:kern w:val="0"/>
                <w:sz w:val="28"/>
                <w:szCs w:val="28"/>
              </w:rPr>
              <w:t>一</w:t>
            </w:r>
            <w:proofErr w:type="gramEnd"/>
            <w:r w:rsidRPr="00C23096">
              <w:rPr>
                <w:rFonts w:ascii="標楷體" w:eastAsia="標楷體" w:hAnsi="標楷體" w:cs="新細明體" w:hint="eastAsia"/>
                <w:kern w:val="0"/>
                <w:sz w:val="28"/>
                <w:szCs w:val="28"/>
              </w:rPr>
              <w:t>與二，目標三太發散而且跟本計畫的目的無直接關係)</w:t>
            </w:r>
            <w:r w:rsidRPr="00C23096">
              <w:rPr>
                <w:rFonts w:ascii="標楷體" w:eastAsia="標楷體" w:hAnsi="標楷體" w:cs="新細明體" w:hint="eastAsia"/>
                <w:kern w:val="0"/>
                <w:sz w:val="28"/>
                <w:szCs w:val="28"/>
              </w:rPr>
              <w:br/>
              <w:t xml:space="preserve">      □無 (應可設法找尋、現狀與未來皆有困難)</w:t>
            </w:r>
            <w:r w:rsidRPr="00C23096">
              <w:rPr>
                <w:rFonts w:ascii="標楷體" w:eastAsia="標楷體" w:hAnsi="標楷體" w:cs="新細明體" w:hint="eastAsia"/>
                <w:kern w:val="0"/>
                <w:sz w:val="28"/>
                <w:szCs w:val="28"/>
              </w:rPr>
              <w:br/>
              <w:t>8-4-2計畫相關資料</w:t>
            </w:r>
            <w:r w:rsidRPr="00C23096">
              <w:rPr>
                <w:rFonts w:ascii="標楷體" w:eastAsia="標楷體" w:hAnsi="標楷體" w:cs="新細明體" w:hint="eastAsia"/>
                <w:kern w:val="0"/>
                <w:sz w:val="28"/>
                <w:szCs w:val="28"/>
              </w:rPr>
              <w:br/>
              <w:t xml:space="preserve">      ■有，且具性別目標(但建議可以強化女性醫護人員在礦坑的</w:t>
            </w:r>
            <w:r w:rsidRPr="00C23096">
              <w:rPr>
                <w:rFonts w:ascii="標楷體" w:eastAsia="標楷體" w:hAnsi="標楷體" w:cs="新細明體" w:hint="eastAsia"/>
                <w:kern w:val="0"/>
                <w:sz w:val="28"/>
                <w:szCs w:val="28"/>
              </w:rPr>
              <w:lastRenderedPageBreak/>
              <w:t>特殊性，跟一般的診所等等性質不同)</w:t>
            </w:r>
            <w:r w:rsidRPr="00C23096">
              <w:rPr>
                <w:rFonts w:ascii="標楷體" w:eastAsia="標楷體" w:hAnsi="標楷體" w:cs="新細明體" w:hint="eastAsia"/>
                <w:kern w:val="0"/>
                <w:sz w:val="28"/>
                <w:szCs w:val="28"/>
              </w:rPr>
              <w:br/>
              <w:t xml:space="preserve">      □有，但無性別目標</w:t>
            </w:r>
            <w:r w:rsidRPr="00C23096">
              <w:rPr>
                <w:rFonts w:ascii="標楷體" w:eastAsia="標楷體" w:hAnsi="標楷體" w:cs="新細明體" w:hint="eastAsia"/>
                <w:kern w:val="0"/>
                <w:sz w:val="28"/>
                <w:szCs w:val="28"/>
              </w:rPr>
              <w:br/>
              <w:t xml:space="preserve">      □無</w:t>
            </w:r>
          </w:p>
        </w:tc>
      </w:tr>
      <w:tr w:rsidR="00113E0B" w:rsidRPr="00C23096" w14:paraId="05478567" w14:textId="77777777" w:rsidTr="00A474DC">
        <w:trPr>
          <w:trHeight w:val="840"/>
        </w:trPr>
        <w:tc>
          <w:tcPr>
            <w:tcW w:w="734"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92BA1C7"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9EA1C2B"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8-5計畫/政策與性別關聯之程度</w:t>
            </w:r>
            <w:r w:rsidRPr="00C23096">
              <w:rPr>
                <w:rFonts w:ascii="標楷體" w:eastAsia="標楷體" w:hAnsi="標楷體" w:cs="新細明體" w:hint="eastAsia"/>
                <w:kern w:val="0"/>
                <w:sz w:val="28"/>
                <w:szCs w:val="28"/>
              </w:rPr>
              <w:br/>
              <w:t xml:space="preserve">   □完全/高度相關   ■部分相關   □不相關</w:t>
            </w:r>
          </w:p>
        </w:tc>
      </w:tr>
      <w:tr w:rsidR="00113E0B" w:rsidRPr="00C23096" w14:paraId="3B59CAAB" w14:textId="77777777" w:rsidTr="00A474DC">
        <w:trPr>
          <w:trHeight w:val="915"/>
        </w:trPr>
        <w:tc>
          <w:tcPr>
            <w:tcW w:w="734"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23D5637D" w14:textId="77777777" w:rsidR="00113E0B" w:rsidRPr="00C23096" w:rsidRDefault="00113E0B" w:rsidP="00A474DC">
            <w:pPr>
              <w:widowControl/>
              <w:tabs>
                <w:tab w:val="left" w:pos="838"/>
              </w:tabs>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(二)主要意見</w:t>
            </w: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C56662F"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8-6受益對象之合宜性：</w:t>
            </w:r>
          </w:p>
          <w:p w14:paraId="299B069F"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策展可以讓多數人重新認識金瓜石礦坑醫院中，默默從事醫療工作的沉默女性，這點符合性別政策目標。</w:t>
            </w:r>
          </w:p>
        </w:tc>
      </w:tr>
      <w:tr w:rsidR="00113E0B" w:rsidRPr="00C23096" w14:paraId="12504BE8" w14:textId="77777777" w:rsidTr="00A474DC">
        <w:trPr>
          <w:trHeight w:val="330"/>
        </w:trPr>
        <w:tc>
          <w:tcPr>
            <w:tcW w:w="734"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EC0D1D7"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63F2F7F"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8-7問題與需求評估說明之合宜性：</w:t>
            </w:r>
          </w:p>
          <w:p w14:paraId="010E07DD"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建議可以稍微修正文字，因為在金瓜石礦坑醫院的歷史是1910-1987，但後面提到台灣打破護理系性別限制是1985年，兩者的關連性不高，可想而知這段歷史裡面的護理師一定是女性。</w:t>
            </w:r>
          </w:p>
        </w:tc>
      </w:tr>
      <w:tr w:rsidR="00113E0B" w:rsidRPr="00C23096" w14:paraId="76FDB316" w14:textId="77777777" w:rsidTr="00A474DC">
        <w:trPr>
          <w:trHeight w:val="330"/>
        </w:trPr>
        <w:tc>
          <w:tcPr>
            <w:tcW w:w="734"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D7CB39D"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4035315"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8-8計畫目標說明之合宜性：</w:t>
            </w:r>
          </w:p>
          <w:p w14:paraId="2E9721F0"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建議聚焦在前兩項目標，第三項目標太大而且跟金瓜石醫院的關連性不高。</w:t>
            </w:r>
          </w:p>
        </w:tc>
      </w:tr>
      <w:tr w:rsidR="00113E0B" w:rsidRPr="00C23096" w14:paraId="265C60F8" w14:textId="77777777" w:rsidTr="00A474DC">
        <w:trPr>
          <w:trHeight w:val="330"/>
        </w:trPr>
        <w:tc>
          <w:tcPr>
            <w:tcW w:w="734"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DCC52B4"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28DC7CB"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8-9促進與確保計畫融入性別觀點之方法之合宜性：</w:t>
            </w:r>
          </w:p>
          <w:p w14:paraId="343668B9"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本展覽很大的意義就是可以讓民眾了解護理人員在</w:t>
            </w:r>
            <w:proofErr w:type="gramStart"/>
            <w:r w:rsidRPr="00C23096">
              <w:rPr>
                <w:rFonts w:ascii="標楷體" w:eastAsia="標楷體" w:hAnsi="標楷體" w:cs="新細明體" w:hint="eastAsia"/>
                <w:kern w:val="0"/>
                <w:sz w:val="28"/>
                <w:szCs w:val="28"/>
              </w:rPr>
              <w:t>這段歷史中容</w:t>
            </w:r>
            <w:proofErr w:type="gramEnd"/>
            <w:r w:rsidRPr="00C23096">
              <w:rPr>
                <w:rFonts w:ascii="標楷體" w:eastAsia="標楷體" w:hAnsi="標楷體" w:cs="新細明體" w:hint="eastAsia"/>
                <w:kern w:val="0"/>
                <w:sz w:val="28"/>
                <w:szCs w:val="28"/>
              </w:rPr>
              <w:t>易變成沉默的一群人，透過策展</w:t>
            </w:r>
            <w:proofErr w:type="gramStart"/>
            <w:r w:rsidRPr="00C23096">
              <w:rPr>
                <w:rFonts w:ascii="標楷體" w:eastAsia="標楷體" w:hAnsi="標楷體" w:cs="新細明體" w:hint="eastAsia"/>
                <w:kern w:val="0"/>
                <w:sz w:val="28"/>
                <w:szCs w:val="28"/>
              </w:rPr>
              <w:t>凸顯從</w:t>
            </w:r>
            <w:proofErr w:type="gramEnd"/>
            <w:r w:rsidRPr="00C23096">
              <w:rPr>
                <w:rFonts w:ascii="標楷體" w:eastAsia="標楷體" w:hAnsi="標楷體" w:cs="新細明體" w:hint="eastAsia"/>
                <w:kern w:val="0"/>
                <w:sz w:val="28"/>
                <w:szCs w:val="28"/>
              </w:rPr>
              <w:t>性別角度重新審視這段歷史。</w:t>
            </w:r>
          </w:p>
        </w:tc>
      </w:tr>
      <w:tr w:rsidR="00113E0B" w:rsidRPr="00C23096" w14:paraId="2D7EEDA6" w14:textId="77777777" w:rsidTr="00A474DC">
        <w:trPr>
          <w:trHeight w:val="330"/>
        </w:trPr>
        <w:tc>
          <w:tcPr>
            <w:tcW w:w="734"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100C2D1"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53E92A8"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8-10資源與過程說明之合宜性：</w:t>
            </w:r>
          </w:p>
          <w:p w14:paraId="5C8D22DA"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建議人物拜訪後可以製作成口述史的呈現，讓參與展覽的民眾，可以從性別日常史的角度了解這個策展的目的。然而，從1910-1987這個長歷史區段裡面，很擔心會不會容易人物拜訪侷限在後期，而前期只能用老照片或是文物展演，建議主辦單位可以事先思考這個限制。</w:t>
            </w:r>
          </w:p>
        </w:tc>
      </w:tr>
      <w:tr w:rsidR="00113E0B" w:rsidRPr="00C23096" w14:paraId="1AC91101" w14:textId="77777777" w:rsidTr="00A474DC">
        <w:trPr>
          <w:trHeight w:val="330"/>
        </w:trPr>
        <w:tc>
          <w:tcPr>
            <w:tcW w:w="734"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96FB4B8"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D74F89E"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8-11效益評估說明之合宜性：</w:t>
            </w:r>
          </w:p>
          <w:p w14:paraId="1B72B651"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預期目標二要處理的是台灣整體醫療的性別比例，跟這個計畫的前提有點落差，建議可以再調整。</w:t>
            </w:r>
          </w:p>
        </w:tc>
      </w:tr>
      <w:tr w:rsidR="00113E0B" w:rsidRPr="00C23096" w14:paraId="46E8ABBC" w14:textId="77777777" w:rsidTr="00A474DC">
        <w:trPr>
          <w:trHeight w:val="330"/>
        </w:trPr>
        <w:tc>
          <w:tcPr>
            <w:tcW w:w="734"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E9E0318"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EE97E3D"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8-12 檢視結果之合宜性：</w:t>
            </w:r>
          </w:p>
          <w:p w14:paraId="5E9CF826"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目標</w:t>
            </w:r>
            <w:proofErr w:type="gramStart"/>
            <w:r w:rsidRPr="00C23096">
              <w:rPr>
                <w:rFonts w:ascii="標楷體" w:eastAsia="標楷體" w:hAnsi="標楷體" w:cs="新細明體" w:hint="eastAsia"/>
                <w:kern w:val="0"/>
                <w:sz w:val="28"/>
                <w:szCs w:val="28"/>
              </w:rPr>
              <w:t>一</w:t>
            </w:r>
            <w:proofErr w:type="gramEnd"/>
            <w:r w:rsidRPr="00C23096">
              <w:rPr>
                <w:rFonts w:ascii="標楷體" w:eastAsia="標楷體" w:hAnsi="標楷體" w:cs="新細明體" w:hint="eastAsia"/>
                <w:kern w:val="0"/>
                <w:sz w:val="28"/>
                <w:szCs w:val="28"/>
              </w:rPr>
              <w:t>與二容易達成，但目標</w:t>
            </w:r>
            <w:proofErr w:type="gramStart"/>
            <w:r w:rsidRPr="00C23096">
              <w:rPr>
                <w:rFonts w:ascii="標楷體" w:eastAsia="標楷體" w:hAnsi="標楷體" w:cs="新細明體" w:hint="eastAsia"/>
                <w:kern w:val="0"/>
                <w:sz w:val="28"/>
                <w:szCs w:val="28"/>
              </w:rPr>
              <w:t>三</w:t>
            </w:r>
            <w:proofErr w:type="gramEnd"/>
            <w:r w:rsidRPr="00C23096">
              <w:rPr>
                <w:rFonts w:ascii="標楷體" w:eastAsia="標楷體" w:hAnsi="標楷體" w:cs="新細明體" w:hint="eastAsia"/>
                <w:kern w:val="0"/>
                <w:sz w:val="28"/>
                <w:szCs w:val="28"/>
              </w:rPr>
              <w:t>建議調整。</w:t>
            </w:r>
          </w:p>
        </w:tc>
      </w:tr>
      <w:tr w:rsidR="00113E0B" w:rsidRPr="00C23096" w14:paraId="29142742" w14:textId="77777777" w:rsidTr="00A474DC">
        <w:trPr>
          <w:trHeight w:val="330"/>
        </w:trPr>
        <w:tc>
          <w:tcPr>
            <w:tcW w:w="734"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71134A5"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A1D869E"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8-13給予機關改善綜合建議事項：</w:t>
            </w:r>
          </w:p>
          <w:p w14:paraId="79C22BB8"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建議未來可以把這個策展變成新北文化季刊的某一期主題。</w:t>
            </w:r>
          </w:p>
        </w:tc>
      </w:tr>
      <w:tr w:rsidR="00113E0B" w:rsidRPr="00C23096" w14:paraId="4DE8E287" w14:textId="77777777" w:rsidTr="00A474DC">
        <w:trPr>
          <w:trHeight w:val="1035"/>
        </w:trPr>
        <w:tc>
          <w:tcPr>
            <w:tcW w:w="7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532DABC" w14:textId="77777777" w:rsidR="00113E0B" w:rsidRPr="00C23096" w:rsidRDefault="00113E0B" w:rsidP="00A474DC">
            <w:pPr>
              <w:widowControl/>
              <w:spacing w:line="400" w:lineRule="exact"/>
              <w:jc w:val="center"/>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第三部分-評估結果</w:t>
            </w: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AFE03EA" w14:textId="77777777" w:rsidR="00113E0B" w:rsidRPr="00C23096" w:rsidRDefault="00113E0B" w:rsidP="00A474DC">
            <w:pPr>
              <w:widowControl/>
              <w:spacing w:line="400" w:lineRule="exact"/>
              <w:rPr>
                <w:rFonts w:ascii="標楷體" w:eastAsia="標楷體" w:hAnsi="標楷體" w:cs="新細明體"/>
                <w:b/>
                <w:bCs/>
                <w:kern w:val="0"/>
                <w:sz w:val="28"/>
                <w:szCs w:val="28"/>
              </w:rPr>
            </w:pPr>
            <w:r w:rsidRPr="00C23096">
              <w:rPr>
                <w:rFonts w:ascii="標楷體" w:eastAsia="標楷體" w:hAnsi="標楷體" w:cs="新細明體" w:hint="eastAsia"/>
                <w:b/>
                <w:bCs/>
                <w:kern w:val="0"/>
                <w:sz w:val="28"/>
                <w:szCs w:val="28"/>
              </w:rPr>
              <w:t>本部分由機關人員填寫</w:t>
            </w:r>
          </w:p>
        </w:tc>
      </w:tr>
      <w:tr w:rsidR="00113E0B" w:rsidRPr="00C23096" w14:paraId="2850577D" w14:textId="77777777" w:rsidTr="00A474DC">
        <w:trPr>
          <w:trHeight w:val="1209"/>
        </w:trPr>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47298F" w14:textId="77777777" w:rsidR="00113E0B" w:rsidRPr="00C23096" w:rsidRDefault="00113E0B" w:rsidP="00A474DC">
            <w:pPr>
              <w:widowControl/>
              <w:spacing w:line="400" w:lineRule="exact"/>
              <w:jc w:val="center"/>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w:t>
            </w:r>
          </w:p>
        </w:tc>
        <w:tc>
          <w:tcPr>
            <w:tcW w:w="426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7124EF5"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9-1評估結果之綜合說明：</w:t>
            </w:r>
          </w:p>
          <w:p w14:paraId="346BD828" w14:textId="77777777" w:rsidR="00113E0B" w:rsidRPr="00C23096" w:rsidRDefault="00113E0B" w:rsidP="00A474DC">
            <w:pPr>
              <w:widowControl/>
              <w:spacing w:line="400" w:lineRule="exact"/>
              <w:jc w:val="both"/>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依據委員意見，已針對目標三的部分刪改，重新聚焦在本案的主要內容，強調女性護理師在礦山醫院中的角色與聲音。並針對展示內容之執行</w:t>
            </w:r>
            <w:r>
              <w:rPr>
                <w:rFonts w:ascii="標楷體" w:eastAsia="標楷體" w:hAnsi="標楷體" w:cs="新細明體" w:hint="eastAsia"/>
                <w:kern w:val="0"/>
                <w:sz w:val="28"/>
                <w:szCs w:val="28"/>
              </w:rPr>
              <w:t>規劃</w:t>
            </w:r>
            <w:r w:rsidRPr="00C23096">
              <w:rPr>
                <w:rFonts w:ascii="標楷體" w:eastAsia="標楷體" w:hAnsi="標楷體" w:cs="新細明體" w:hint="eastAsia"/>
                <w:kern w:val="0"/>
                <w:sz w:val="28"/>
                <w:szCs w:val="28"/>
              </w:rPr>
              <w:t>進行更新。</w:t>
            </w:r>
          </w:p>
        </w:tc>
      </w:tr>
    </w:tbl>
    <w:p w14:paraId="2D3931E6" w14:textId="77777777" w:rsidR="00113E0B" w:rsidRPr="00C23096" w:rsidRDefault="00113E0B" w:rsidP="00113E0B">
      <w:r w:rsidRPr="00C23096">
        <w:br w:type="page"/>
      </w: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8520"/>
      </w:tblGrid>
      <w:tr w:rsidR="00113E0B" w:rsidRPr="00C23096" w14:paraId="4C77BCF9" w14:textId="77777777" w:rsidTr="00A474DC">
        <w:trPr>
          <w:trHeight w:val="1260"/>
        </w:trPr>
        <w:tc>
          <w:tcPr>
            <w:tcW w:w="851"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063C1615"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8520" w:type="dxa"/>
            <w:tcBorders>
              <w:top w:val="single" w:sz="4" w:space="0" w:color="auto"/>
              <w:left w:val="nil"/>
              <w:bottom w:val="single" w:sz="4" w:space="0" w:color="auto"/>
              <w:right w:val="single" w:sz="4" w:space="0" w:color="auto"/>
            </w:tcBorders>
            <w:shd w:val="clear" w:color="auto" w:fill="FFFFFF" w:themeFill="background1"/>
            <w:hideMark/>
          </w:tcPr>
          <w:p w14:paraId="4A27C8B8"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9-2參</w:t>
            </w:r>
            <w:proofErr w:type="gramStart"/>
            <w:r w:rsidRPr="00C23096">
              <w:rPr>
                <w:rFonts w:ascii="標楷體" w:eastAsia="標楷體" w:hAnsi="標楷體" w:cs="新細明體" w:hint="eastAsia"/>
                <w:kern w:val="0"/>
                <w:sz w:val="28"/>
                <w:szCs w:val="28"/>
              </w:rPr>
              <w:t>採</w:t>
            </w:r>
            <w:proofErr w:type="gramEnd"/>
            <w:r w:rsidRPr="00C23096">
              <w:rPr>
                <w:rFonts w:ascii="標楷體" w:eastAsia="標楷體" w:hAnsi="標楷體" w:cs="新細明體" w:hint="eastAsia"/>
                <w:kern w:val="0"/>
                <w:sz w:val="28"/>
                <w:szCs w:val="28"/>
              </w:rPr>
              <w:t>情形：</w:t>
            </w:r>
          </w:p>
          <w:p w14:paraId="734C114F"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本案已參考委員意見加以修正計畫說明、目標、實施方式等部分。</w:t>
            </w:r>
          </w:p>
          <w:p w14:paraId="4840F511"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br/>
              <w:t>9-2-1說明採納意見後之計畫/政策調整(條例式說明)</w:t>
            </w:r>
          </w:p>
          <w:p w14:paraId="7F066045" w14:textId="77777777" w:rsidR="00113E0B" w:rsidRPr="00C23096" w:rsidRDefault="00113E0B" w:rsidP="00A474DC">
            <w:pPr>
              <w:widowControl/>
              <w:spacing w:line="400" w:lineRule="exact"/>
              <w:ind w:firstLineChars="300" w:firstLine="840"/>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Pr="00C23096">
              <w:rPr>
                <w:rFonts w:ascii="標楷體" w:eastAsia="標楷體" w:hAnsi="標楷體" w:cs="新細明體" w:hint="eastAsia"/>
                <w:kern w:val="0"/>
                <w:sz w:val="28"/>
                <w:szCs w:val="28"/>
              </w:rPr>
              <w:t>已完成 或 □預計完成 日期：   年   月   日</w:t>
            </w:r>
          </w:p>
          <w:p w14:paraId="32A821C4" w14:textId="77777777" w:rsidR="00113E0B" w:rsidRPr="00C23096" w:rsidRDefault="00113E0B" w:rsidP="00A474DC">
            <w:pPr>
              <w:widowControl/>
              <w:spacing w:line="400" w:lineRule="exact"/>
              <w:ind w:leftChars="100" w:left="24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1.</w:t>
            </w:r>
            <w:r w:rsidRPr="00C23096">
              <w:t xml:space="preserve"> </w:t>
            </w:r>
            <w:r w:rsidRPr="00C23096">
              <w:rPr>
                <w:rFonts w:ascii="標楷體" w:eastAsia="標楷體" w:hAnsi="標楷體" w:hint="eastAsia"/>
                <w:sz w:val="28"/>
                <w:szCs w:val="28"/>
              </w:rPr>
              <w:t>針對</w:t>
            </w:r>
            <w:r w:rsidRPr="00C23096">
              <w:rPr>
                <w:rFonts w:ascii="標楷體" w:eastAsia="標楷體" w:hAnsi="標楷體" w:cs="新細明體"/>
                <w:kern w:val="0"/>
                <w:sz w:val="28"/>
                <w:szCs w:val="28"/>
              </w:rPr>
              <w:t>8-4-1</w:t>
            </w:r>
            <w:r w:rsidRPr="00C23096">
              <w:rPr>
                <w:rFonts w:ascii="標楷體" w:eastAsia="標楷體" w:hAnsi="標楷體" w:cs="新細明體" w:hint="eastAsia"/>
                <w:kern w:val="0"/>
                <w:sz w:val="28"/>
                <w:szCs w:val="28"/>
              </w:rPr>
              <w:t>之建議，已修改目標</w:t>
            </w:r>
            <w:proofErr w:type="gramStart"/>
            <w:r w:rsidRPr="00C23096">
              <w:rPr>
                <w:rFonts w:ascii="標楷體" w:eastAsia="標楷體" w:hAnsi="標楷體" w:cs="新細明體" w:hint="eastAsia"/>
                <w:kern w:val="0"/>
                <w:sz w:val="28"/>
                <w:szCs w:val="28"/>
              </w:rPr>
              <w:t>三</w:t>
            </w:r>
            <w:proofErr w:type="gramEnd"/>
            <w:r w:rsidRPr="00C23096">
              <w:rPr>
                <w:rFonts w:ascii="標楷體" w:eastAsia="標楷體" w:hAnsi="標楷體" w:cs="新細明體" w:hint="eastAsia"/>
                <w:kern w:val="0"/>
                <w:sz w:val="28"/>
                <w:szCs w:val="28"/>
              </w:rPr>
              <w:t>，強化重現女性聲音的層面。</w:t>
            </w:r>
          </w:p>
          <w:p w14:paraId="772428DA" w14:textId="77777777" w:rsidR="00113E0B" w:rsidRPr="00C23096" w:rsidRDefault="00113E0B" w:rsidP="00A474DC">
            <w:pPr>
              <w:widowControl/>
              <w:spacing w:line="400" w:lineRule="exact"/>
              <w:ind w:leftChars="100" w:left="24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2. 針對</w:t>
            </w:r>
            <w:r w:rsidRPr="00C23096">
              <w:rPr>
                <w:rFonts w:ascii="標楷體" w:eastAsia="標楷體" w:hAnsi="標楷體" w:cs="新細明體"/>
                <w:kern w:val="0"/>
                <w:sz w:val="28"/>
                <w:szCs w:val="28"/>
              </w:rPr>
              <w:t>8-4-2</w:t>
            </w:r>
            <w:r w:rsidRPr="00C23096">
              <w:rPr>
                <w:rFonts w:ascii="標楷體" w:eastAsia="標楷體" w:hAnsi="標楷體" w:cs="新細明體" w:hint="eastAsia"/>
                <w:kern w:val="0"/>
                <w:sz w:val="28"/>
                <w:szCs w:val="28"/>
              </w:rPr>
              <w:t>之建議，本案在已在目標說明中加入委員意見。</w:t>
            </w:r>
          </w:p>
          <w:p w14:paraId="41402C6E" w14:textId="77777777" w:rsidR="00113E0B" w:rsidRPr="00C23096" w:rsidRDefault="00113E0B" w:rsidP="00A474DC">
            <w:pPr>
              <w:widowControl/>
              <w:spacing w:line="400" w:lineRule="exact"/>
              <w:ind w:leftChars="100" w:left="24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3. 針對</w:t>
            </w:r>
            <w:r w:rsidRPr="00C23096">
              <w:rPr>
                <w:rFonts w:ascii="標楷體" w:eastAsia="標楷體" w:hAnsi="標楷體" w:cs="新細明體"/>
                <w:kern w:val="0"/>
                <w:sz w:val="28"/>
                <w:szCs w:val="28"/>
              </w:rPr>
              <w:t>8-7</w:t>
            </w:r>
            <w:r w:rsidRPr="00C23096">
              <w:rPr>
                <w:rFonts w:ascii="標楷體" w:eastAsia="標楷體" w:hAnsi="標楷體" w:cs="新細明體" w:hint="eastAsia"/>
                <w:kern w:val="0"/>
                <w:sz w:val="28"/>
                <w:szCs w:val="28"/>
              </w:rPr>
              <w:t>之建議，已修改文字內容。</w:t>
            </w:r>
          </w:p>
          <w:p w14:paraId="55F54DE7" w14:textId="77777777" w:rsidR="00113E0B" w:rsidRPr="00C23096" w:rsidRDefault="00113E0B" w:rsidP="00A474DC">
            <w:pPr>
              <w:widowControl/>
              <w:spacing w:line="400" w:lineRule="exact"/>
              <w:ind w:leftChars="100" w:left="24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4. 針對</w:t>
            </w:r>
            <w:r w:rsidRPr="00C23096">
              <w:rPr>
                <w:rFonts w:ascii="標楷體" w:eastAsia="標楷體" w:hAnsi="標楷體" w:cs="新細明體"/>
                <w:kern w:val="0"/>
                <w:sz w:val="28"/>
                <w:szCs w:val="28"/>
              </w:rPr>
              <w:t>8-8</w:t>
            </w:r>
            <w:r w:rsidRPr="00C23096">
              <w:rPr>
                <w:rFonts w:ascii="標楷體" w:eastAsia="標楷體" w:hAnsi="標楷體" w:cs="新細明體" w:hint="eastAsia"/>
                <w:kern w:val="0"/>
                <w:sz w:val="28"/>
                <w:szCs w:val="28"/>
              </w:rPr>
              <w:t>之建議，已修改並聚焦在目標一、二。</w:t>
            </w:r>
          </w:p>
          <w:p w14:paraId="3EBA7DDF" w14:textId="77777777" w:rsidR="00113E0B" w:rsidRPr="00C23096" w:rsidRDefault="00113E0B" w:rsidP="00A474DC">
            <w:pPr>
              <w:widowControl/>
              <w:spacing w:line="400" w:lineRule="exact"/>
              <w:ind w:leftChars="100" w:left="24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5. 針對</w:t>
            </w:r>
            <w:r w:rsidRPr="00C23096">
              <w:rPr>
                <w:rFonts w:ascii="標楷體" w:eastAsia="標楷體" w:hAnsi="標楷體" w:cs="新細明體"/>
                <w:kern w:val="0"/>
                <w:sz w:val="28"/>
                <w:szCs w:val="28"/>
              </w:rPr>
              <w:t>8-</w:t>
            </w:r>
            <w:r w:rsidRPr="00C23096">
              <w:rPr>
                <w:rFonts w:ascii="標楷體" w:eastAsia="標楷體" w:hAnsi="標楷體" w:cs="新細明體" w:hint="eastAsia"/>
                <w:kern w:val="0"/>
                <w:sz w:val="28"/>
                <w:szCs w:val="28"/>
              </w:rPr>
              <w:t>10之建議，受限於史料之不足，本案主題主要會聚焦在台金時期，前期資料會在歷史沿革敘述或透過口述記憶來加強補足。</w:t>
            </w:r>
          </w:p>
          <w:p w14:paraId="137B9D85" w14:textId="77777777" w:rsidR="00113E0B" w:rsidRPr="00C23096" w:rsidRDefault="00113E0B" w:rsidP="00A474DC">
            <w:pPr>
              <w:widowControl/>
              <w:spacing w:line="400" w:lineRule="exact"/>
              <w:ind w:leftChars="100" w:left="24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6. 針對</w:t>
            </w:r>
            <w:r w:rsidRPr="00C23096">
              <w:rPr>
                <w:rFonts w:ascii="標楷體" w:eastAsia="標楷體" w:hAnsi="標楷體" w:cs="新細明體"/>
                <w:kern w:val="0"/>
                <w:sz w:val="28"/>
                <w:szCs w:val="28"/>
              </w:rPr>
              <w:t>8-</w:t>
            </w:r>
            <w:r w:rsidRPr="00C23096">
              <w:rPr>
                <w:rFonts w:ascii="標楷體" w:eastAsia="標楷體" w:hAnsi="標楷體" w:cs="新細明體" w:hint="eastAsia"/>
                <w:kern w:val="0"/>
                <w:sz w:val="28"/>
                <w:szCs w:val="28"/>
              </w:rPr>
              <w:t>11之建議，已修改文字內容。</w:t>
            </w:r>
          </w:p>
          <w:p w14:paraId="0856B210" w14:textId="77777777" w:rsidR="00113E0B" w:rsidRPr="00C23096" w:rsidRDefault="00113E0B" w:rsidP="00A474DC">
            <w:pPr>
              <w:widowControl/>
              <w:spacing w:line="400" w:lineRule="exact"/>
              <w:ind w:leftChars="100" w:left="24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7. 針對</w:t>
            </w:r>
            <w:r w:rsidRPr="00C23096">
              <w:rPr>
                <w:rFonts w:ascii="標楷體" w:eastAsia="標楷體" w:hAnsi="標楷體" w:cs="新細明體"/>
                <w:kern w:val="0"/>
                <w:sz w:val="28"/>
                <w:szCs w:val="28"/>
              </w:rPr>
              <w:t>8-</w:t>
            </w:r>
            <w:r w:rsidRPr="00C23096">
              <w:rPr>
                <w:rFonts w:ascii="標楷體" w:eastAsia="標楷體" w:hAnsi="標楷體" w:cs="新細明體" w:hint="eastAsia"/>
                <w:kern w:val="0"/>
                <w:sz w:val="28"/>
                <w:szCs w:val="28"/>
              </w:rPr>
              <w:t>12之建議，已調整目標</w:t>
            </w:r>
            <w:proofErr w:type="gramStart"/>
            <w:r w:rsidRPr="00C23096">
              <w:rPr>
                <w:rFonts w:ascii="標楷體" w:eastAsia="標楷體" w:hAnsi="標楷體" w:cs="新細明體" w:hint="eastAsia"/>
                <w:kern w:val="0"/>
                <w:sz w:val="28"/>
                <w:szCs w:val="28"/>
              </w:rPr>
              <w:t>三</w:t>
            </w:r>
            <w:proofErr w:type="gramEnd"/>
            <w:r w:rsidRPr="00C23096">
              <w:rPr>
                <w:rFonts w:ascii="標楷體" w:eastAsia="標楷體" w:hAnsi="標楷體" w:cs="新細明體" w:hint="eastAsia"/>
                <w:kern w:val="0"/>
                <w:sz w:val="28"/>
                <w:szCs w:val="28"/>
              </w:rPr>
              <w:t>。</w:t>
            </w:r>
          </w:p>
          <w:p w14:paraId="00F9D2E1" w14:textId="77777777" w:rsidR="00113E0B" w:rsidRPr="00C23096" w:rsidRDefault="00113E0B" w:rsidP="00A474DC">
            <w:pPr>
              <w:widowControl/>
              <w:spacing w:line="400" w:lineRule="exact"/>
              <w:ind w:leftChars="100" w:left="240"/>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8. 針對8-13之建議，本案將在執行後加以參考。</w:t>
            </w:r>
          </w:p>
          <w:p w14:paraId="0B1BA4A9"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br/>
              <w:t>9-2-2說明未參</w:t>
            </w:r>
            <w:proofErr w:type="gramStart"/>
            <w:r w:rsidRPr="00C23096">
              <w:rPr>
                <w:rFonts w:ascii="標楷體" w:eastAsia="標楷體" w:hAnsi="標楷體" w:cs="新細明體" w:hint="eastAsia"/>
                <w:kern w:val="0"/>
                <w:sz w:val="28"/>
                <w:szCs w:val="28"/>
              </w:rPr>
              <w:t>採</w:t>
            </w:r>
            <w:proofErr w:type="gramEnd"/>
            <w:r w:rsidRPr="00C23096">
              <w:rPr>
                <w:rFonts w:ascii="標楷體" w:eastAsia="標楷體" w:hAnsi="標楷體" w:cs="新細明體" w:hint="eastAsia"/>
                <w:kern w:val="0"/>
                <w:sz w:val="28"/>
                <w:szCs w:val="28"/>
              </w:rPr>
              <w:t>之理由或替代規劃(條例式說明)</w:t>
            </w:r>
          </w:p>
          <w:p w14:paraId="3E888D3C" w14:textId="77777777" w:rsidR="00113E0B" w:rsidRPr="00C23096" w:rsidRDefault="00113E0B" w:rsidP="00A474DC">
            <w:pPr>
              <w:widowControl/>
              <w:spacing w:line="400" w:lineRule="exact"/>
              <w:ind w:firstLineChars="300" w:firstLine="840"/>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Pr="00C23096">
              <w:rPr>
                <w:rFonts w:ascii="標楷體" w:eastAsia="標楷體" w:hAnsi="標楷體" w:cs="新細明體" w:hint="eastAsia"/>
                <w:kern w:val="0"/>
                <w:sz w:val="28"/>
                <w:szCs w:val="28"/>
              </w:rPr>
              <w:t>已完成 或 □預計完成 日期：   年   月   日</w:t>
            </w:r>
          </w:p>
          <w:p w14:paraId="179F11BA" w14:textId="77777777" w:rsidR="00113E0B" w:rsidRPr="00C23096" w:rsidRDefault="00113E0B" w:rsidP="00A474DC">
            <w:pPr>
              <w:widowControl/>
              <w:spacing w:line="400" w:lineRule="exact"/>
              <w:rPr>
                <w:rFonts w:ascii="標楷體" w:eastAsia="標楷體" w:hAnsi="標楷體" w:cs="新細明體"/>
                <w:kern w:val="0"/>
                <w:sz w:val="28"/>
                <w:szCs w:val="28"/>
              </w:rPr>
            </w:pPr>
          </w:p>
        </w:tc>
      </w:tr>
      <w:tr w:rsidR="00113E0B" w:rsidRPr="00C23096" w14:paraId="1508D8F4" w14:textId="77777777" w:rsidTr="00A474DC">
        <w:trPr>
          <w:trHeight w:val="1470"/>
        </w:trPr>
        <w:tc>
          <w:tcPr>
            <w:tcW w:w="85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8998356"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8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503CC8"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9-3通知程序參與之專家學者本計畫/政策的評估結果</w:t>
            </w:r>
            <w:r w:rsidRPr="00C23096">
              <w:rPr>
                <w:rFonts w:ascii="標楷體" w:eastAsia="標楷體" w:hAnsi="標楷體" w:cs="新細明體" w:hint="eastAsia"/>
                <w:kern w:val="0"/>
                <w:sz w:val="28"/>
                <w:szCs w:val="28"/>
              </w:rPr>
              <w:br w:type="page"/>
              <w:t>已於</w:t>
            </w:r>
          </w:p>
          <w:p w14:paraId="35388386"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w:t>
            </w:r>
            <w:r>
              <w:rPr>
                <w:rFonts w:ascii="標楷體" w:eastAsia="標楷體" w:hAnsi="標楷體" w:cs="新細明體" w:hint="eastAsia"/>
                <w:kern w:val="0"/>
                <w:sz w:val="28"/>
                <w:szCs w:val="28"/>
              </w:rPr>
              <w:t>112</w:t>
            </w:r>
            <w:r w:rsidRPr="00C23096">
              <w:rPr>
                <w:rFonts w:ascii="標楷體" w:eastAsia="標楷體" w:hAnsi="標楷體" w:cs="新細明體" w:hint="eastAsia"/>
                <w:kern w:val="0"/>
                <w:sz w:val="28"/>
                <w:szCs w:val="28"/>
              </w:rPr>
              <w:t>年</w:t>
            </w:r>
            <w:r>
              <w:rPr>
                <w:rFonts w:ascii="標楷體" w:eastAsia="標楷體" w:hAnsi="標楷體" w:cs="新細明體" w:hint="eastAsia"/>
                <w:kern w:val="0"/>
                <w:sz w:val="28"/>
                <w:szCs w:val="28"/>
              </w:rPr>
              <w:t>8</w:t>
            </w:r>
            <w:r w:rsidRPr="00C23096">
              <w:rPr>
                <w:rFonts w:ascii="標楷體" w:eastAsia="標楷體" w:hAnsi="標楷體" w:cs="新細明體" w:hint="eastAsia"/>
                <w:kern w:val="0"/>
                <w:sz w:val="28"/>
                <w:szCs w:val="28"/>
              </w:rPr>
              <w:t>月</w:t>
            </w:r>
            <w:r>
              <w:rPr>
                <w:rFonts w:ascii="標楷體" w:eastAsia="標楷體" w:hAnsi="標楷體" w:cs="新細明體" w:hint="eastAsia"/>
                <w:kern w:val="0"/>
                <w:sz w:val="28"/>
                <w:szCs w:val="28"/>
              </w:rPr>
              <w:t>30</w:t>
            </w:r>
            <w:r w:rsidRPr="00C23096">
              <w:rPr>
                <w:rFonts w:ascii="標楷體" w:eastAsia="標楷體" w:hAnsi="標楷體" w:cs="新細明體" w:hint="eastAsia"/>
                <w:kern w:val="0"/>
                <w:sz w:val="28"/>
                <w:szCs w:val="28"/>
              </w:rPr>
              <w:t>日將「評估結果」以下列方式通知程序參與者審閱</w:t>
            </w:r>
            <w:r w:rsidRPr="00C23096">
              <w:rPr>
                <w:rFonts w:ascii="標楷體" w:eastAsia="標楷體" w:hAnsi="標楷體" w:cs="新細明體" w:hint="eastAsia"/>
                <w:kern w:val="0"/>
                <w:sz w:val="28"/>
                <w:szCs w:val="28"/>
              </w:rPr>
              <w:br w:type="page"/>
            </w:r>
          </w:p>
          <w:p w14:paraId="541A6E5D"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 xml:space="preserve">    □傳真      </w:t>
            </w:r>
            <w:r>
              <w:rPr>
                <w:rFonts w:ascii="標楷體" w:eastAsia="標楷體" w:hAnsi="標楷體" w:cs="新細明體" w:hint="eastAsia"/>
                <w:kern w:val="0"/>
                <w:sz w:val="28"/>
                <w:szCs w:val="28"/>
              </w:rPr>
              <w:t>■</w:t>
            </w:r>
            <w:r w:rsidRPr="00C23096">
              <w:rPr>
                <w:rFonts w:ascii="標楷體" w:eastAsia="標楷體" w:hAnsi="標楷體" w:cs="新細明體" w:hint="eastAsia"/>
                <w:kern w:val="0"/>
                <w:sz w:val="28"/>
                <w:szCs w:val="28"/>
              </w:rPr>
              <w:t>e-mail      □郵寄      □其他</w:t>
            </w:r>
          </w:p>
        </w:tc>
      </w:tr>
      <w:tr w:rsidR="00113E0B" w:rsidRPr="00C23096" w14:paraId="60AFDE42" w14:textId="77777777" w:rsidTr="00A474DC">
        <w:trPr>
          <w:trHeight w:val="1095"/>
        </w:trPr>
        <w:tc>
          <w:tcPr>
            <w:tcW w:w="85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77C317" w14:textId="77777777" w:rsidR="00113E0B" w:rsidRPr="00C23096" w:rsidRDefault="00113E0B" w:rsidP="00A474DC">
            <w:pPr>
              <w:widowControl/>
              <w:spacing w:beforeAutospacing="1" w:afterAutospacing="1"/>
              <w:rPr>
                <w:rFonts w:ascii="標楷體" w:eastAsia="標楷體" w:hAnsi="標楷體" w:cs="新細明體"/>
                <w:kern w:val="0"/>
                <w:sz w:val="28"/>
                <w:szCs w:val="28"/>
              </w:rPr>
            </w:pPr>
          </w:p>
        </w:tc>
        <w:tc>
          <w:tcPr>
            <w:tcW w:w="8520" w:type="dxa"/>
            <w:tcBorders>
              <w:top w:val="single" w:sz="4" w:space="0" w:color="auto"/>
              <w:left w:val="nil"/>
              <w:bottom w:val="single" w:sz="4" w:space="0" w:color="auto"/>
              <w:right w:val="single" w:sz="4" w:space="0" w:color="000000"/>
            </w:tcBorders>
            <w:shd w:val="clear" w:color="auto" w:fill="FFFFFF" w:themeFill="background1"/>
            <w:hideMark/>
          </w:tcPr>
          <w:p w14:paraId="0083F08C" w14:textId="77777777" w:rsidR="00113E0B" w:rsidRPr="00C23096" w:rsidRDefault="00113E0B" w:rsidP="00A474DC">
            <w:pPr>
              <w:widowControl/>
              <w:spacing w:line="400" w:lineRule="exact"/>
              <w:rPr>
                <w:rFonts w:ascii="標楷體" w:eastAsia="標楷體" w:hAnsi="標楷體" w:cs="新細明體"/>
                <w:kern w:val="0"/>
                <w:sz w:val="28"/>
                <w:szCs w:val="28"/>
              </w:rPr>
            </w:pPr>
            <w:r w:rsidRPr="00C23096">
              <w:rPr>
                <w:rFonts w:ascii="標楷體" w:eastAsia="標楷體" w:hAnsi="標楷體" w:cs="新細明體" w:hint="eastAsia"/>
                <w:kern w:val="0"/>
                <w:sz w:val="28"/>
                <w:szCs w:val="28"/>
              </w:rPr>
              <w:t>9-4提報性平專案小組日期：</w:t>
            </w:r>
            <w:r>
              <w:rPr>
                <w:rFonts w:ascii="標楷體" w:eastAsia="標楷體" w:hAnsi="標楷體" w:cs="新細明體" w:hint="eastAsia"/>
                <w:kern w:val="0"/>
                <w:sz w:val="28"/>
                <w:szCs w:val="28"/>
              </w:rPr>
              <w:t>112</w:t>
            </w:r>
            <w:r w:rsidRPr="00C23096">
              <w:rPr>
                <w:rFonts w:ascii="標楷體" w:eastAsia="標楷體" w:hAnsi="標楷體" w:cs="新細明體" w:hint="eastAsia"/>
                <w:kern w:val="0"/>
                <w:sz w:val="28"/>
                <w:szCs w:val="28"/>
              </w:rPr>
              <w:t>年</w:t>
            </w:r>
            <w:r>
              <w:rPr>
                <w:rFonts w:ascii="標楷體" w:eastAsia="標楷體" w:hAnsi="標楷體" w:cs="新細明體" w:hint="eastAsia"/>
                <w:kern w:val="0"/>
                <w:sz w:val="28"/>
                <w:szCs w:val="28"/>
              </w:rPr>
              <w:t>9</w:t>
            </w:r>
            <w:r w:rsidRPr="00C23096">
              <w:rPr>
                <w:rFonts w:ascii="標楷體" w:eastAsia="標楷體" w:hAnsi="標楷體" w:cs="新細明體" w:hint="eastAsia"/>
                <w:kern w:val="0"/>
                <w:sz w:val="28"/>
                <w:szCs w:val="28"/>
              </w:rPr>
              <w:t>月</w:t>
            </w:r>
            <w:r>
              <w:rPr>
                <w:rFonts w:ascii="標楷體" w:eastAsia="標楷體" w:hAnsi="標楷體" w:cs="新細明體" w:hint="eastAsia"/>
                <w:kern w:val="0"/>
                <w:sz w:val="28"/>
                <w:szCs w:val="28"/>
              </w:rPr>
              <w:t>14</w:t>
            </w:r>
            <w:r w:rsidRPr="00C23096">
              <w:rPr>
                <w:rFonts w:ascii="標楷體" w:eastAsia="標楷體" w:hAnsi="標楷體" w:cs="新細明體" w:hint="eastAsia"/>
                <w:kern w:val="0"/>
                <w:sz w:val="28"/>
                <w:szCs w:val="28"/>
              </w:rPr>
              <w:t>日</w:t>
            </w:r>
            <w:r w:rsidRPr="00C23096">
              <w:rPr>
                <w:rFonts w:ascii="標楷體" w:eastAsia="標楷體" w:hAnsi="標楷體" w:cs="新細明體" w:hint="eastAsia"/>
                <w:kern w:val="0"/>
                <w:sz w:val="28"/>
                <w:szCs w:val="28"/>
              </w:rPr>
              <w:br/>
              <w:t xml:space="preserve">    相關意見或決議：</w:t>
            </w:r>
          </w:p>
        </w:tc>
      </w:tr>
    </w:tbl>
    <w:p w14:paraId="55EE7B0B" w14:textId="77777777" w:rsidR="00113E0B" w:rsidRPr="00AF1644" w:rsidRDefault="00113E0B" w:rsidP="00113E0B">
      <w:pPr>
        <w:widowControl/>
        <w:rPr>
          <w:rFonts w:eastAsia="標楷體"/>
          <w:sz w:val="28"/>
          <w:szCs w:val="28"/>
        </w:rPr>
      </w:pPr>
    </w:p>
    <w:p w14:paraId="38F33DF9" w14:textId="77777777" w:rsidR="00113E0B" w:rsidRDefault="00113E0B" w:rsidP="00113E0B">
      <w:pPr>
        <w:widowControl/>
        <w:rPr>
          <w:rFonts w:eastAsia="標楷體"/>
          <w:sz w:val="28"/>
          <w:szCs w:val="28"/>
        </w:rPr>
      </w:pPr>
    </w:p>
    <w:p w14:paraId="218F8BCB" w14:textId="77777777" w:rsidR="00897E6F" w:rsidRPr="00113E0B" w:rsidRDefault="00897E6F">
      <w:bookmarkStart w:id="3" w:name="_GoBack"/>
      <w:bookmarkEnd w:id="3"/>
    </w:p>
    <w:sectPr w:rsidR="00897E6F" w:rsidRPr="00113E0B" w:rsidSect="00113E0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D4D"/>
    <w:multiLevelType w:val="hybridMultilevel"/>
    <w:tmpl w:val="8F30CE0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7816890"/>
    <w:multiLevelType w:val="hybridMultilevel"/>
    <w:tmpl w:val="94481012"/>
    <w:lvl w:ilvl="0" w:tplc="04090017">
      <w:start w:val="1"/>
      <w:numFmt w:val="ideographLegalTraditional"/>
      <w:lvlText w:val="%1、"/>
      <w:lvlJc w:val="left"/>
      <w:pPr>
        <w:ind w:left="720" w:hanging="720"/>
      </w:pPr>
      <w:rPr>
        <w:rFonts w:hint="default"/>
      </w:rPr>
    </w:lvl>
    <w:lvl w:ilvl="1" w:tplc="F474A974">
      <w:start w:val="1"/>
      <w:numFmt w:val="taiwaneseCountingThousand"/>
      <w:lvlText w:val="%2、"/>
      <w:lvlJc w:val="left"/>
      <w:pPr>
        <w:ind w:left="1200" w:hanging="72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E02540"/>
    <w:multiLevelType w:val="hybridMultilevel"/>
    <w:tmpl w:val="B5DE8CA6"/>
    <w:lvl w:ilvl="0" w:tplc="78BEAB64">
      <w:start w:val="5"/>
      <w:numFmt w:val="bullet"/>
      <w:lvlText w:val="※"/>
      <w:lvlJc w:val="left"/>
      <w:pPr>
        <w:ind w:left="360" w:hanging="360"/>
      </w:pPr>
      <w:rPr>
        <w:rFonts w:ascii="新細明體" w:eastAsia="新細明體" w:hAnsi="新細明體" w:cs="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62B51144"/>
    <w:multiLevelType w:val="hybridMultilevel"/>
    <w:tmpl w:val="33B2C468"/>
    <w:lvl w:ilvl="0" w:tplc="04090015">
      <w:start w:val="1"/>
      <w:numFmt w:val="taiwaneseCountingThousand"/>
      <w:lvlText w:val="%1、"/>
      <w:lvlJc w:val="left"/>
      <w:pPr>
        <w:ind w:left="1200" w:hanging="720"/>
      </w:pPr>
      <w:rPr>
        <w:rFonts w:hint="default"/>
      </w:rPr>
    </w:lvl>
    <w:lvl w:ilvl="1" w:tplc="1AEE6054">
      <w:start w:val="1"/>
      <w:numFmt w:val="taiwaneseCountingThousand"/>
      <w:lvlText w:val="(%2)"/>
      <w:lvlJc w:val="left"/>
      <w:pPr>
        <w:ind w:left="1134" w:hanging="567"/>
      </w:pPr>
      <w:rPr>
        <w:rFonts w:hint="default"/>
      </w:rPr>
    </w:lvl>
    <w:lvl w:ilvl="2" w:tplc="6F5227E2">
      <w:start w:val="1"/>
      <w:numFmt w:val="ideographLegalTraditional"/>
      <w:lvlText w:val="%3、"/>
      <w:lvlJc w:val="left"/>
      <w:pPr>
        <w:ind w:left="567" w:hanging="567"/>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32"/>
    <w:rsid w:val="00113E0B"/>
    <w:rsid w:val="00897E6F"/>
    <w:rsid w:val="00F26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E3BD6-F795-4059-AB30-082D9DD6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E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標題一,List Paragraph,List Paragraph1,Recommendation,²M³æ¬q¸¨1,¼ÐÃD¤@,第三階,表名,lp1,FooterText,numbered,Paragraphe de liste1,卑南壹,²Ä¤T¶¥,ªí¦W,¨õ«n³ü"/>
    <w:basedOn w:val="a"/>
    <w:link w:val="a4"/>
    <w:qFormat/>
    <w:rsid w:val="00113E0B"/>
    <w:pPr>
      <w:ind w:leftChars="200" w:left="480"/>
    </w:pPr>
    <w:rPr>
      <w:rFonts w:ascii="Times New Roman" w:eastAsia="新細明體" w:hAnsi="Times New Roman" w:cs="Times New Roman"/>
      <w:szCs w:val="24"/>
    </w:rPr>
  </w:style>
  <w:style w:type="character" w:customStyle="1" w:styleId="a4">
    <w:name w:val="清單段落 字元"/>
    <w:aliases w:val="12 20 字元,標題一 字元,List Paragraph 字元,List Paragraph1 字元,Recommendation 字元,²M³æ¬q¸¨1 字元,¼ÐÃD¤@ 字元,第三階 字元,表名 字元,lp1 字元,FooterText 字元,numbered 字元,Paragraphe de liste1 字元,卑南壹 字元,²Ä¤T¶¥ 字元,ªí¦W 字元,¨õ«n³ü 字元"/>
    <w:link w:val="a3"/>
    <w:qFormat/>
    <w:locked/>
    <w:rsid w:val="00113E0B"/>
    <w:rPr>
      <w:rFonts w:ascii="Times New Roman" w:eastAsia="新細明體" w:hAnsi="Times New Roman" w:cs="Times New Roman"/>
      <w:szCs w:val="24"/>
    </w:rPr>
  </w:style>
  <w:style w:type="paragraph" w:styleId="a5">
    <w:name w:val="header"/>
    <w:basedOn w:val="a"/>
    <w:link w:val="a6"/>
    <w:uiPriority w:val="99"/>
    <w:unhideWhenUsed/>
    <w:rsid w:val="00113E0B"/>
    <w:pPr>
      <w:tabs>
        <w:tab w:val="center" w:pos="4153"/>
        <w:tab w:val="right" w:pos="8306"/>
      </w:tabs>
      <w:snapToGrid w:val="0"/>
    </w:pPr>
    <w:rPr>
      <w:sz w:val="20"/>
      <w:szCs w:val="20"/>
    </w:rPr>
  </w:style>
  <w:style w:type="character" w:customStyle="1" w:styleId="a6">
    <w:name w:val="頁首 字元"/>
    <w:basedOn w:val="a0"/>
    <w:link w:val="a5"/>
    <w:uiPriority w:val="99"/>
    <w:qFormat/>
    <w:rsid w:val="00113E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1275</Words>
  <Characters>7268</Characters>
  <Application>Microsoft Office Word</Application>
  <DocSecurity>0</DocSecurity>
  <Lines>60</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鍾佩璇</dc:creator>
  <cp:keywords/>
  <dc:description/>
  <cp:lastModifiedBy>鍾佩璇</cp:lastModifiedBy>
  <cp:revision>2</cp:revision>
  <dcterms:created xsi:type="dcterms:W3CDTF">2023-10-05T06:00:00Z</dcterms:created>
  <dcterms:modified xsi:type="dcterms:W3CDTF">2023-10-05T06:00:00Z</dcterms:modified>
</cp:coreProperties>
</file>