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801C0" w14:textId="77777777" w:rsidR="005F694B" w:rsidRPr="004C4420" w:rsidRDefault="00C93C41" w:rsidP="002A7748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4C4420">
        <w:rPr>
          <w:rFonts w:ascii="標楷體" w:eastAsia="標楷體" w:hAnsi="標楷體" w:hint="eastAsia"/>
          <w:b/>
          <w:sz w:val="36"/>
          <w:szCs w:val="36"/>
        </w:rPr>
        <w:t xml:space="preserve">新北市政府文化局性別平等第 </w:t>
      </w:r>
      <w:r w:rsidR="00E34E4B" w:rsidRPr="004C4420">
        <w:rPr>
          <w:rFonts w:ascii="標楷體" w:eastAsia="標楷體" w:hAnsi="標楷體"/>
          <w:b/>
          <w:sz w:val="36"/>
          <w:szCs w:val="36"/>
        </w:rPr>
        <w:t>4</w:t>
      </w:r>
      <w:r w:rsidRPr="004C4420">
        <w:rPr>
          <w:rFonts w:ascii="標楷體" w:eastAsia="標楷體" w:hAnsi="標楷體"/>
          <w:b/>
          <w:sz w:val="36"/>
          <w:szCs w:val="36"/>
        </w:rPr>
        <w:t xml:space="preserve"> </w:t>
      </w:r>
      <w:r w:rsidRPr="004C4420">
        <w:rPr>
          <w:rFonts w:ascii="標楷體" w:eastAsia="標楷體" w:hAnsi="標楷體" w:hint="eastAsia"/>
          <w:b/>
          <w:sz w:val="36"/>
          <w:szCs w:val="36"/>
        </w:rPr>
        <w:t xml:space="preserve">屆第 </w:t>
      </w:r>
      <w:r w:rsidR="00E34E4B" w:rsidRPr="004C4420">
        <w:rPr>
          <w:rFonts w:ascii="標楷體" w:eastAsia="標楷體" w:hAnsi="標楷體"/>
          <w:b/>
          <w:sz w:val="36"/>
          <w:szCs w:val="36"/>
        </w:rPr>
        <w:t>1</w:t>
      </w:r>
      <w:r w:rsidRPr="004C4420">
        <w:rPr>
          <w:rFonts w:ascii="標楷體" w:eastAsia="標楷體" w:hAnsi="標楷體" w:hint="eastAsia"/>
          <w:b/>
          <w:sz w:val="36"/>
          <w:szCs w:val="36"/>
        </w:rPr>
        <w:t>次專案小組會議紀錄</w:t>
      </w:r>
    </w:p>
    <w:p w14:paraId="73D7F817" w14:textId="77777777" w:rsidR="005F694B" w:rsidRPr="004C4420" w:rsidRDefault="005F694B" w:rsidP="002A7748">
      <w:pPr>
        <w:pStyle w:val="11"/>
        <w:adjustRightInd w:val="0"/>
        <w:snapToGrid w:val="0"/>
        <w:spacing w:before="86" w:afterLines="50" w:after="180" w:line="460" w:lineRule="exact"/>
        <w:rPr>
          <w:rFonts w:ascii="標楷體" w:eastAsia="標楷體" w:hAnsi="標楷體"/>
          <w:b w:val="0"/>
        </w:rPr>
      </w:pPr>
    </w:p>
    <w:p w14:paraId="3F55864A" w14:textId="77777777" w:rsidR="00C93C41" w:rsidRPr="004C4420" w:rsidRDefault="00C93C41" w:rsidP="002A7748">
      <w:pPr>
        <w:pStyle w:val="11"/>
        <w:adjustRightInd w:val="0"/>
        <w:snapToGrid w:val="0"/>
        <w:spacing w:before="86" w:afterLines="50" w:after="180" w:line="460" w:lineRule="exact"/>
        <w:rPr>
          <w:rFonts w:ascii="標楷體" w:eastAsia="標楷體" w:hAnsi="標楷體"/>
          <w:b w:val="0"/>
        </w:rPr>
      </w:pPr>
      <w:r w:rsidRPr="004C4420">
        <w:rPr>
          <w:rFonts w:ascii="標楷體" w:eastAsia="標楷體" w:hAnsi="標楷體"/>
          <w:b w:val="0"/>
        </w:rPr>
        <w:t>時間：1</w:t>
      </w:r>
      <w:r w:rsidR="00E34E4B" w:rsidRPr="004C4420">
        <w:rPr>
          <w:rFonts w:ascii="標楷體" w:eastAsia="標楷體" w:hAnsi="標楷體"/>
          <w:b w:val="0"/>
        </w:rPr>
        <w:t>10</w:t>
      </w:r>
      <w:r w:rsidRPr="004C4420">
        <w:rPr>
          <w:rFonts w:ascii="標楷體" w:eastAsia="標楷體" w:hAnsi="標楷體"/>
          <w:b w:val="0"/>
        </w:rPr>
        <w:t>年</w:t>
      </w:r>
      <w:r w:rsidR="002F0D9F" w:rsidRPr="004C4420">
        <w:rPr>
          <w:rFonts w:ascii="標楷體" w:eastAsia="標楷體" w:hAnsi="標楷體" w:hint="eastAsia"/>
          <w:b w:val="0"/>
        </w:rPr>
        <w:t>2</w:t>
      </w:r>
      <w:r w:rsidRPr="004C4420">
        <w:rPr>
          <w:rFonts w:ascii="標楷體" w:eastAsia="標楷體" w:hAnsi="標楷體"/>
          <w:b w:val="0"/>
        </w:rPr>
        <w:t>月</w:t>
      </w:r>
      <w:r w:rsidR="00E34E4B" w:rsidRPr="004C4420">
        <w:rPr>
          <w:rFonts w:ascii="標楷體" w:eastAsia="標楷體" w:hAnsi="標楷體"/>
          <w:b w:val="0"/>
        </w:rPr>
        <w:t>5</w:t>
      </w:r>
      <w:r w:rsidRPr="004C4420">
        <w:rPr>
          <w:rFonts w:ascii="標楷體" w:eastAsia="標楷體" w:hAnsi="標楷體"/>
          <w:b w:val="0"/>
        </w:rPr>
        <w:t>日</w:t>
      </w:r>
      <w:r w:rsidRPr="004C4420">
        <w:rPr>
          <w:rFonts w:ascii="標楷體" w:eastAsia="標楷體" w:hAnsi="標楷體" w:hint="eastAsia"/>
          <w:b w:val="0"/>
        </w:rPr>
        <w:t>(</w:t>
      </w:r>
      <w:r w:rsidRPr="004C4420">
        <w:rPr>
          <w:rFonts w:ascii="標楷體" w:eastAsia="標楷體" w:hAnsi="標楷體"/>
          <w:b w:val="0"/>
        </w:rPr>
        <w:t>星期</w:t>
      </w:r>
      <w:r w:rsidR="00E34E4B" w:rsidRPr="004C4420">
        <w:rPr>
          <w:rFonts w:ascii="標楷體" w:eastAsia="標楷體" w:hAnsi="標楷體" w:hint="eastAsia"/>
          <w:b w:val="0"/>
        </w:rPr>
        <w:t>五</w:t>
      </w:r>
      <w:r w:rsidRPr="004C4420">
        <w:rPr>
          <w:rFonts w:ascii="標楷體" w:eastAsia="標楷體" w:hAnsi="標楷體"/>
          <w:b w:val="0"/>
        </w:rPr>
        <w:t>）</w:t>
      </w:r>
      <w:r w:rsidR="00E34E4B" w:rsidRPr="004C4420">
        <w:rPr>
          <w:rFonts w:ascii="標楷體" w:eastAsia="標楷體" w:hAnsi="標楷體" w:hint="eastAsia"/>
          <w:b w:val="0"/>
        </w:rPr>
        <w:t>上</w:t>
      </w:r>
      <w:r w:rsidRPr="004C4420">
        <w:rPr>
          <w:rFonts w:ascii="標楷體" w:eastAsia="標楷體" w:hAnsi="標楷體"/>
          <w:b w:val="0"/>
        </w:rPr>
        <w:t>午</w:t>
      </w:r>
      <w:r w:rsidR="00E34E4B" w:rsidRPr="004C4420">
        <w:rPr>
          <w:rFonts w:ascii="標楷體" w:eastAsia="標楷體" w:hAnsi="標楷體"/>
          <w:b w:val="0"/>
        </w:rPr>
        <w:t>10</w:t>
      </w:r>
      <w:r w:rsidRPr="004C4420">
        <w:rPr>
          <w:rFonts w:ascii="標楷體" w:eastAsia="標楷體" w:hAnsi="標楷體"/>
          <w:b w:val="0"/>
        </w:rPr>
        <w:t>時</w:t>
      </w:r>
    </w:p>
    <w:p w14:paraId="4F0D8924" w14:textId="77777777" w:rsidR="00C93C41" w:rsidRPr="004C4420" w:rsidRDefault="00C93C41" w:rsidP="002A7748">
      <w:pPr>
        <w:pStyle w:val="11"/>
        <w:adjustRightInd w:val="0"/>
        <w:snapToGrid w:val="0"/>
        <w:spacing w:before="86" w:afterLines="50" w:after="180" w:line="460" w:lineRule="exact"/>
        <w:rPr>
          <w:rFonts w:ascii="標楷體" w:eastAsia="標楷體" w:hAnsi="標楷體"/>
          <w:b w:val="0"/>
        </w:rPr>
      </w:pPr>
      <w:r w:rsidRPr="004C4420">
        <w:rPr>
          <w:rFonts w:ascii="標楷體" w:eastAsia="標楷體" w:hAnsi="標楷體"/>
          <w:b w:val="0"/>
        </w:rPr>
        <w:t>地點：新北市政府文化局 2826 會議室</w:t>
      </w:r>
    </w:p>
    <w:p w14:paraId="55531620" w14:textId="77777777" w:rsidR="00C93C41" w:rsidRPr="004C4420" w:rsidRDefault="00C93C41" w:rsidP="002A7748">
      <w:pPr>
        <w:tabs>
          <w:tab w:val="left" w:pos="6140"/>
        </w:tabs>
        <w:adjustRightInd w:val="0"/>
        <w:snapToGrid w:val="0"/>
        <w:spacing w:before="3" w:afterLines="50" w:after="180" w:line="460" w:lineRule="exact"/>
        <w:ind w:left="110"/>
        <w:rPr>
          <w:rFonts w:ascii="標楷體" w:eastAsia="標楷體" w:hAnsi="標楷體"/>
          <w:spacing w:val="-16"/>
          <w:sz w:val="28"/>
        </w:rPr>
      </w:pPr>
      <w:r w:rsidRPr="004C4420">
        <w:rPr>
          <w:rFonts w:ascii="標楷體" w:eastAsia="標楷體" w:hAnsi="標楷體" w:hint="eastAsia"/>
          <w:sz w:val="28"/>
        </w:rPr>
        <w:t>主</w:t>
      </w:r>
      <w:r w:rsidR="00E470D6" w:rsidRPr="004C4420">
        <w:rPr>
          <w:rFonts w:ascii="標楷體" w:eastAsia="標楷體" w:hAnsi="標楷體" w:hint="eastAsia"/>
          <w:sz w:val="28"/>
        </w:rPr>
        <w:t>席</w:t>
      </w:r>
      <w:r w:rsidRPr="004C4420">
        <w:rPr>
          <w:rFonts w:ascii="標楷體" w:eastAsia="標楷體" w:hAnsi="標楷體" w:hint="eastAsia"/>
          <w:sz w:val="28"/>
        </w:rPr>
        <w:t>：</w:t>
      </w:r>
      <w:r w:rsidR="00B56B29" w:rsidRPr="004C4420">
        <w:rPr>
          <w:rFonts w:ascii="標楷體" w:eastAsia="標楷體" w:hAnsi="標楷體" w:hint="eastAsia"/>
          <w:sz w:val="28"/>
        </w:rPr>
        <w:t>王錦華專門委員</w:t>
      </w:r>
      <w:r w:rsidRPr="004C4420">
        <w:rPr>
          <w:rFonts w:ascii="標楷體" w:eastAsia="標楷體" w:hAnsi="標楷體" w:hint="eastAsia"/>
          <w:sz w:val="28"/>
        </w:rPr>
        <w:tab/>
      </w:r>
      <w:r w:rsidR="007500EF" w:rsidRPr="004C4420">
        <w:rPr>
          <w:rFonts w:ascii="標楷體" w:eastAsia="標楷體" w:hAnsi="標楷體" w:hint="eastAsia"/>
          <w:sz w:val="28"/>
        </w:rPr>
        <w:t xml:space="preserve"> </w:t>
      </w:r>
      <w:r w:rsidRPr="004C4420">
        <w:rPr>
          <w:rFonts w:ascii="標楷體" w:eastAsia="標楷體" w:hAnsi="標楷體" w:hint="eastAsia"/>
          <w:sz w:val="32"/>
        </w:rPr>
        <w:t>紀</w:t>
      </w:r>
      <w:r w:rsidRPr="004C4420">
        <w:rPr>
          <w:rFonts w:ascii="標楷體" w:eastAsia="標楷體" w:hAnsi="標楷體" w:hint="eastAsia"/>
          <w:sz w:val="28"/>
        </w:rPr>
        <w:t>錄：</w:t>
      </w:r>
      <w:r w:rsidR="00F2232A" w:rsidRPr="004C4420">
        <w:rPr>
          <w:rFonts w:ascii="標楷體" w:eastAsia="標楷體" w:hAnsi="標楷體" w:hint="eastAsia"/>
          <w:sz w:val="28"/>
        </w:rPr>
        <w:t>蕭輔宙</w:t>
      </w:r>
    </w:p>
    <w:p w14:paraId="6F84A09D" w14:textId="77777777" w:rsidR="00C93C41" w:rsidRPr="004C4420" w:rsidRDefault="007500EF" w:rsidP="002A7748">
      <w:pPr>
        <w:tabs>
          <w:tab w:val="left" w:pos="6994"/>
        </w:tabs>
        <w:adjustRightInd w:val="0"/>
        <w:snapToGrid w:val="0"/>
        <w:spacing w:before="3" w:afterLines="50" w:after="180" w:line="460" w:lineRule="exact"/>
        <w:rPr>
          <w:rFonts w:ascii="標楷體" w:eastAsia="標楷體" w:hAnsi="標楷體"/>
          <w:sz w:val="28"/>
        </w:rPr>
      </w:pPr>
      <w:r w:rsidRPr="004C4420">
        <w:rPr>
          <w:rFonts w:ascii="標楷體" w:eastAsia="標楷體" w:hAnsi="標楷體" w:hint="eastAsia"/>
          <w:sz w:val="28"/>
        </w:rPr>
        <w:t xml:space="preserve"> </w:t>
      </w:r>
      <w:r w:rsidR="00C93C41" w:rsidRPr="004C4420">
        <w:rPr>
          <w:rFonts w:ascii="標楷體" w:eastAsia="標楷體" w:hAnsi="標楷體" w:hint="eastAsia"/>
          <w:sz w:val="28"/>
        </w:rPr>
        <w:t>出列席人員：</w:t>
      </w:r>
      <w:r w:rsidR="00C93C41" w:rsidRPr="004C4420">
        <w:rPr>
          <w:rFonts w:ascii="標楷體" w:eastAsia="標楷體" w:hAnsi="標楷體" w:hint="eastAsia"/>
          <w:spacing w:val="-3"/>
          <w:sz w:val="28"/>
        </w:rPr>
        <w:t>詳如</w:t>
      </w:r>
      <w:r w:rsidR="00C93C41" w:rsidRPr="004C4420">
        <w:rPr>
          <w:rFonts w:ascii="標楷體" w:eastAsia="標楷體" w:hAnsi="標楷體" w:hint="eastAsia"/>
          <w:sz w:val="28"/>
        </w:rPr>
        <w:t>簽到表</w:t>
      </w:r>
    </w:p>
    <w:p w14:paraId="4E12A2D1" w14:textId="77777777" w:rsidR="00C93C41" w:rsidRPr="004C4420" w:rsidRDefault="007500EF" w:rsidP="002A7748">
      <w:pPr>
        <w:adjustRightInd w:val="0"/>
        <w:snapToGrid w:val="0"/>
        <w:spacing w:afterLines="50" w:after="180" w:line="460" w:lineRule="exact"/>
        <w:ind w:left="110"/>
        <w:rPr>
          <w:rFonts w:ascii="標楷體" w:eastAsia="標楷體" w:hAnsi="標楷體"/>
          <w:b/>
          <w:sz w:val="32"/>
          <w:szCs w:val="32"/>
        </w:rPr>
      </w:pPr>
      <w:r w:rsidRPr="004C4420">
        <w:rPr>
          <w:rFonts w:ascii="標楷體" w:eastAsia="標楷體" w:hAnsi="標楷體" w:hint="eastAsia"/>
          <w:b/>
          <w:sz w:val="32"/>
          <w:szCs w:val="32"/>
        </w:rPr>
        <w:t>壹</w:t>
      </w:r>
      <w:r w:rsidR="00C93C41" w:rsidRPr="004C4420">
        <w:rPr>
          <w:rFonts w:ascii="標楷體" w:eastAsia="標楷體" w:hAnsi="標楷體" w:hint="eastAsia"/>
          <w:b/>
          <w:sz w:val="32"/>
          <w:szCs w:val="32"/>
        </w:rPr>
        <w:t>、 主席致詞：</w:t>
      </w:r>
      <w:r w:rsidR="00C93C41" w:rsidRPr="004C4420">
        <w:rPr>
          <w:rFonts w:ascii="標楷體" w:eastAsia="標楷體" w:hAnsi="標楷體"/>
          <w:b/>
          <w:sz w:val="32"/>
          <w:szCs w:val="32"/>
        </w:rPr>
        <w:t>(</w:t>
      </w:r>
      <w:r w:rsidR="00C93C41" w:rsidRPr="004C4420">
        <w:rPr>
          <w:rFonts w:ascii="標楷體" w:eastAsia="標楷體" w:hAnsi="標楷體" w:hint="eastAsia"/>
          <w:b/>
          <w:sz w:val="32"/>
          <w:szCs w:val="32"/>
        </w:rPr>
        <w:t>略</w:t>
      </w:r>
      <w:r w:rsidR="00C93C41" w:rsidRPr="004C4420">
        <w:rPr>
          <w:rFonts w:ascii="標楷體" w:eastAsia="標楷體" w:hAnsi="標楷體"/>
          <w:b/>
          <w:sz w:val="32"/>
          <w:szCs w:val="32"/>
        </w:rPr>
        <w:t>)</w:t>
      </w:r>
    </w:p>
    <w:p w14:paraId="3BFD0876" w14:textId="77777777" w:rsidR="00C93C41" w:rsidRPr="004C4420" w:rsidRDefault="007500EF" w:rsidP="002A7748">
      <w:pPr>
        <w:adjustRightInd w:val="0"/>
        <w:snapToGrid w:val="0"/>
        <w:spacing w:before="104" w:afterLines="50" w:after="180" w:line="460" w:lineRule="exact"/>
        <w:ind w:left="110"/>
        <w:rPr>
          <w:rFonts w:ascii="標楷體" w:eastAsia="標楷體" w:hAnsi="標楷體"/>
          <w:b/>
          <w:sz w:val="32"/>
          <w:szCs w:val="32"/>
        </w:rPr>
      </w:pPr>
      <w:r w:rsidRPr="004C4420">
        <w:rPr>
          <w:rFonts w:ascii="標楷體" w:eastAsia="標楷體" w:hAnsi="標楷體" w:hint="eastAsia"/>
          <w:b/>
          <w:sz w:val="32"/>
          <w:szCs w:val="32"/>
        </w:rPr>
        <w:t>貳</w:t>
      </w:r>
      <w:r w:rsidR="00C93C41" w:rsidRPr="004C4420">
        <w:rPr>
          <w:rFonts w:ascii="標楷體" w:eastAsia="標楷體" w:hAnsi="標楷體" w:hint="eastAsia"/>
          <w:b/>
          <w:sz w:val="32"/>
          <w:szCs w:val="32"/>
        </w:rPr>
        <w:t>、 業務單位報告：</w:t>
      </w:r>
      <w:r w:rsidR="00C93C41" w:rsidRPr="004C4420">
        <w:rPr>
          <w:rFonts w:ascii="標楷體" w:eastAsia="標楷體" w:hAnsi="標楷體"/>
          <w:b/>
          <w:sz w:val="32"/>
          <w:szCs w:val="32"/>
        </w:rPr>
        <w:t>(</w:t>
      </w:r>
      <w:r w:rsidR="00C93C41" w:rsidRPr="004C4420">
        <w:rPr>
          <w:rFonts w:ascii="標楷體" w:eastAsia="標楷體" w:hAnsi="標楷體" w:hint="eastAsia"/>
          <w:b/>
          <w:sz w:val="32"/>
          <w:szCs w:val="32"/>
        </w:rPr>
        <w:t>略</w:t>
      </w:r>
      <w:r w:rsidR="00C93C41" w:rsidRPr="004C4420">
        <w:rPr>
          <w:rFonts w:ascii="標楷體" w:eastAsia="標楷體" w:hAnsi="標楷體"/>
          <w:b/>
          <w:sz w:val="32"/>
          <w:szCs w:val="32"/>
        </w:rPr>
        <w:t>)</w:t>
      </w:r>
    </w:p>
    <w:p w14:paraId="753A7D37" w14:textId="77777777" w:rsidR="007500EF" w:rsidRPr="004C4420" w:rsidRDefault="007500EF" w:rsidP="002A7748">
      <w:pPr>
        <w:tabs>
          <w:tab w:val="left" w:pos="1327"/>
        </w:tabs>
        <w:adjustRightInd w:val="0"/>
        <w:snapToGrid w:val="0"/>
        <w:spacing w:before="108" w:afterLines="50" w:after="180" w:line="460" w:lineRule="exact"/>
        <w:ind w:left="766" w:hanging="656"/>
        <w:rPr>
          <w:rFonts w:ascii="標楷體" w:eastAsia="標楷體" w:hAnsi="標楷體"/>
          <w:b/>
          <w:sz w:val="32"/>
          <w:szCs w:val="32"/>
        </w:rPr>
      </w:pPr>
      <w:r w:rsidRPr="004C4420">
        <w:rPr>
          <w:rFonts w:ascii="標楷體" w:eastAsia="標楷體" w:hAnsi="標楷體" w:hint="eastAsia"/>
          <w:b/>
          <w:sz w:val="32"/>
          <w:szCs w:val="32"/>
        </w:rPr>
        <w:t>參</w:t>
      </w:r>
      <w:r w:rsidR="00C93C41" w:rsidRPr="004C4420">
        <w:rPr>
          <w:rFonts w:ascii="標楷體" w:eastAsia="標楷體" w:hAnsi="標楷體" w:hint="eastAsia"/>
          <w:b/>
          <w:sz w:val="32"/>
          <w:szCs w:val="32"/>
        </w:rPr>
        <w:t>、</w:t>
      </w:r>
      <w:r w:rsidR="00C93C41" w:rsidRPr="004C4420">
        <w:rPr>
          <w:rFonts w:ascii="標楷體" w:eastAsia="標楷體" w:hAnsi="標楷體" w:hint="eastAsia"/>
          <w:b/>
          <w:spacing w:val="25"/>
          <w:sz w:val="32"/>
          <w:szCs w:val="32"/>
        </w:rPr>
        <w:t xml:space="preserve"> </w:t>
      </w:r>
      <w:r w:rsidR="00C93C41" w:rsidRPr="004C4420">
        <w:rPr>
          <w:rFonts w:ascii="標楷體" w:eastAsia="標楷體" w:hAnsi="標楷體" w:hint="eastAsia"/>
          <w:b/>
          <w:sz w:val="32"/>
          <w:szCs w:val="32"/>
        </w:rPr>
        <w:t>確認新北市政</w:t>
      </w:r>
      <w:r w:rsidR="00C93C41" w:rsidRPr="004C4420">
        <w:rPr>
          <w:rFonts w:ascii="標楷體" w:eastAsia="標楷體" w:hAnsi="標楷體" w:hint="eastAsia"/>
          <w:b/>
          <w:spacing w:val="-3"/>
          <w:sz w:val="32"/>
          <w:szCs w:val="32"/>
        </w:rPr>
        <w:t>府文</w:t>
      </w:r>
      <w:r w:rsidR="00C93C41" w:rsidRPr="004C4420">
        <w:rPr>
          <w:rFonts w:ascii="標楷體" w:eastAsia="標楷體" w:hAnsi="標楷體" w:hint="eastAsia"/>
          <w:b/>
          <w:sz w:val="32"/>
          <w:szCs w:val="32"/>
        </w:rPr>
        <w:t>化局性別平等</w:t>
      </w:r>
      <w:r w:rsidR="00C93C41" w:rsidRPr="004C4420">
        <w:rPr>
          <w:rFonts w:ascii="標楷體" w:eastAsia="標楷體" w:hAnsi="標楷體" w:hint="eastAsia"/>
          <w:b/>
          <w:spacing w:val="-3"/>
          <w:sz w:val="32"/>
          <w:szCs w:val="32"/>
        </w:rPr>
        <w:t>專案</w:t>
      </w:r>
      <w:r w:rsidR="00C93C41" w:rsidRPr="004C4420">
        <w:rPr>
          <w:rFonts w:ascii="標楷體" w:eastAsia="標楷體" w:hAnsi="標楷體" w:hint="eastAsia"/>
          <w:b/>
          <w:sz w:val="32"/>
          <w:szCs w:val="32"/>
        </w:rPr>
        <w:t>小組第3屆第</w:t>
      </w:r>
      <w:r w:rsidR="003209C3" w:rsidRPr="004C4420">
        <w:rPr>
          <w:rFonts w:ascii="標楷體" w:eastAsia="標楷體" w:hAnsi="標楷體"/>
          <w:b/>
          <w:sz w:val="32"/>
          <w:szCs w:val="32"/>
        </w:rPr>
        <w:t>4</w:t>
      </w:r>
      <w:r w:rsidR="00C93C41" w:rsidRPr="004C4420">
        <w:rPr>
          <w:rFonts w:ascii="標楷體" w:eastAsia="標楷體" w:hAnsi="標楷體" w:hint="eastAsia"/>
          <w:b/>
          <w:sz w:val="32"/>
          <w:szCs w:val="32"/>
        </w:rPr>
        <w:t>次會議</w:t>
      </w:r>
      <w:r w:rsidRPr="004C4420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5FE2ABD4" w14:textId="77777777" w:rsidR="00C93C41" w:rsidRPr="004C4420" w:rsidRDefault="007500EF" w:rsidP="002A7748">
      <w:pPr>
        <w:tabs>
          <w:tab w:val="left" w:pos="1327"/>
        </w:tabs>
        <w:adjustRightInd w:val="0"/>
        <w:snapToGrid w:val="0"/>
        <w:spacing w:before="108" w:afterLines="50" w:after="180" w:line="460" w:lineRule="exact"/>
        <w:rPr>
          <w:rFonts w:ascii="標楷體" w:eastAsia="標楷體" w:hAnsi="標楷體"/>
          <w:b/>
          <w:spacing w:val="-13"/>
          <w:sz w:val="32"/>
          <w:szCs w:val="32"/>
        </w:rPr>
      </w:pPr>
      <w:r w:rsidRPr="004C4420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C93C41" w:rsidRPr="004C4420">
        <w:rPr>
          <w:rFonts w:ascii="標楷體" w:eastAsia="標楷體" w:hAnsi="標楷體" w:hint="eastAsia"/>
          <w:b/>
          <w:sz w:val="32"/>
          <w:szCs w:val="32"/>
        </w:rPr>
        <w:t>紀</w:t>
      </w:r>
      <w:r w:rsidR="00C93C41" w:rsidRPr="004C4420">
        <w:rPr>
          <w:rFonts w:ascii="標楷體" w:eastAsia="標楷體" w:hAnsi="標楷體" w:hint="eastAsia"/>
          <w:b/>
          <w:spacing w:val="-13"/>
          <w:sz w:val="32"/>
          <w:szCs w:val="32"/>
        </w:rPr>
        <w:t>錄</w:t>
      </w:r>
    </w:p>
    <w:p w14:paraId="15E6BFCE" w14:textId="77777777" w:rsidR="00C93C41" w:rsidRPr="004C4420" w:rsidRDefault="00C93C41" w:rsidP="002A7748">
      <w:pPr>
        <w:tabs>
          <w:tab w:val="left" w:pos="1327"/>
        </w:tabs>
        <w:adjustRightInd w:val="0"/>
        <w:snapToGrid w:val="0"/>
        <w:spacing w:before="108" w:afterLines="50" w:after="180" w:line="460" w:lineRule="exact"/>
        <w:ind w:left="766" w:hanging="656"/>
        <w:rPr>
          <w:rFonts w:ascii="標楷體" w:eastAsia="標楷體" w:hAnsi="標楷體"/>
          <w:sz w:val="28"/>
        </w:rPr>
      </w:pPr>
      <w:r w:rsidRPr="004C4420">
        <w:rPr>
          <w:rFonts w:ascii="標楷體" w:eastAsia="標楷體" w:hAnsi="標楷體" w:hint="eastAsia"/>
          <w:b/>
          <w:spacing w:val="-13"/>
          <w:sz w:val="28"/>
        </w:rPr>
        <w:t xml:space="preserve">      </w:t>
      </w:r>
      <w:r w:rsidRPr="004C4420">
        <w:rPr>
          <w:rFonts w:ascii="標楷體" w:eastAsia="標楷體" w:hAnsi="標楷體"/>
          <w:sz w:val="28"/>
        </w:rPr>
        <w:t>決定：洽悉。</w:t>
      </w:r>
    </w:p>
    <w:p w14:paraId="505908DE" w14:textId="77777777" w:rsidR="00C93C41" w:rsidRPr="004C4420" w:rsidRDefault="007500EF" w:rsidP="002A7748">
      <w:pPr>
        <w:tabs>
          <w:tab w:val="left" w:pos="1389"/>
        </w:tabs>
        <w:adjustRightInd w:val="0"/>
        <w:snapToGrid w:val="0"/>
        <w:spacing w:before="125" w:afterLines="50" w:after="180" w:line="460" w:lineRule="exact"/>
        <w:ind w:left="830" w:hanging="721"/>
        <w:rPr>
          <w:rFonts w:ascii="標楷體" w:eastAsia="標楷體" w:hAnsi="標楷體"/>
          <w:b/>
          <w:spacing w:val="-15"/>
          <w:sz w:val="32"/>
          <w:szCs w:val="32"/>
        </w:rPr>
      </w:pPr>
      <w:r w:rsidRPr="004C4420">
        <w:rPr>
          <w:rFonts w:ascii="標楷體" w:eastAsia="標楷體" w:hAnsi="標楷體" w:hint="eastAsia"/>
          <w:b/>
          <w:sz w:val="32"/>
          <w:szCs w:val="32"/>
        </w:rPr>
        <w:t>肆</w:t>
      </w:r>
      <w:r w:rsidR="00C93C41" w:rsidRPr="004C4420">
        <w:rPr>
          <w:rFonts w:ascii="標楷體" w:eastAsia="標楷體" w:hAnsi="標楷體"/>
          <w:b/>
          <w:sz w:val="32"/>
          <w:szCs w:val="32"/>
        </w:rPr>
        <w:t>、</w:t>
      </w:r>
      <w:r w:rsidR="005F694B" w:rsidRPr="004C442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93C41" w:rsidRPr="004C4420">
        <w:rPr>
          <w:rFonts w:ascii="標楷體" w:eastAsia="標楷體" w:hAnsi="標楷體" w:hint="eastAsia"/>
          <w:b/>
          <w:sz w:val="32"/>
          <w:szCs w:val="32"/>
        </w:rPr>
        <w:t>上次會議決議</w:t>
      </w:r>
      <w:r w:rsidR="00C93C41" w:rsidRPr="004C4420">
        <w:rPr>
          <w:rFonts w:ascii="標楷體" w:eastAsia="標楷體" w:hAnsi="標楷體" w:hint="eastAsia"/>
          <w:b/>
          <w:spacing w:val="-3"/>
          <w:sz w:val="32"/>
          <w:szCs w:val="32"/>
        </w:rPr>
        <w:t>事項</w:t>
      </w:r>
      <w:r w:rsidR="00C93C41" w:rsidRPr="004C4420">
        <w:rPr>
          <w:rFonts w:ascii="標楷體" w:eastAsia="標楷體" w:hAnsi="標楷體" w:hint="eastAsia"/>
          <w:b/>
          <w:sz w:val="32"/>
          <w:szCs w:val="32"/>
        </w:rPr>
        <w:t>辦理情形報</w:t>
      </w:r>
      <w:r w:rsidR="00C93C41" w:rsidRPr="004C4420">
        <w:rPr>
          <w:rFonts w:ascii="標楷體" w:eastAsia="標楷體" w:hAnsi="標楷體" w:hint="eastAsia"/>
          <w:b/>
          <w:spacing w:val="-15"/>
          <w:sz w:val="32"/>
          <w:szCs w:val="32"/>
        </w:rPr>
        <w:t>告</w:t>
      </w:r>
    </w:p>
    <w:p w14:paraId="02B60DFC" w14:textId="77777777" w:rsidR="005F694B" w:rsidRPr="004C4420" w:rsidRDefault="005F694B" w:rsidP="002A7748">
      <w:pPr>
        <w:tabs>
          <w:tab w:val="left" w:pos="1389"/>
        </w:tabs>
        <w:adjustRightInd w:val="0"/>
        <w:snapToGrid w:val="0"/>
        <w:spacing w:before="125" w:afterLines="50" w:after="180" w:line="460" w:lineRule="exact"/>
        <w:ind w:left="830" w:hanging="721"/>
        <w:rPr>
          <w:rFonts w:ascii="標楷體" w:eastAsia="標楷體" w:hAnsi="標楷體"/>
          <w:spacing w:val="-15"/>
          <w:sz w:val="28"/>
        </w:rPr>
      </w:pPr>
      <w:r w:rsidRPr="004C4420">
        <w:rPr>
          <w:rFonts w:ascii="標楷體" w:eastAsia="標楷體" w:hAnsi="標楷體" w:hint="eastAsia"/>
          <w:b/>
          <w:spacing w:val="-15"/>
          <w:sz w:val="28"/>
        </w:rPr>
        <w:t xml:space="preserve">      </w:t>
      </w:r>
      <w:r w:rsidRPr="004C4420">
        <w:rPr>
          <w:rFonts w:ascii="標楷體" w:eastAsia="標楷體" w:hAnsi="標楷體" w:hint="eastAsia"/>
          <w:spacing w:val="-15"/>
          <w:sz w:val="28"/>
        </w:rPr>
        <w:t>決定：洽悉。</w:t>
      </w:r>
    </w:p>
    <w:p w14:paraId="1D432E27" w14:textId="77777777" w:rsidR="00C93C41" w:rsidRPr="004C4420" w:rsidRDefault="007500EF" w:rsidP="002A7748">
      <w:pPr>
        <w:adjustRightInd w:val="0"/>
        <w:snapToGrid w:val="0"/>
        <w:spacing w:afterLines="50" w:after="180" w:line="460" w:lineRule="exact"/>
        <w:ind w:left="110"/>
        <w:rPr>
          <w:rFonts w:ascii="標楷體" w:eastAsia="標楷體" w:hAnsi="標楷體"/>
          <w:b/>
          <w:sz w:val="32"/>
          <w:szCs w:val="32"/>
        </w:rPr>
      </w:pPr>
      <w:r w:rsidRPr="004C4420">
        <w:rPr>
          <w:rFonts w:ascii="標楷體" w:eastAsia="標楷體" w:hAnsi="標楷體" w:hint="eastAsia"/>
          <w:b/>
          <w:sz w:val="32"/>
          <w:szCs w:val="32"/>
        </w:rPr>
        <w:t>伍</w:t>
      </w:r>
      <w:r w:rsidR="00C93C41" w:rsidRPr="004C4420">
        <w:rPr>
          <w:rFonts w:ascii="標楷體" w:eastAsia="標楷體" w:hAnsi="標楷體"/>
          <w:b/>
          <w:sz w:val="32"/>
          <w:szCs w:val="32"/>
        </w:rPr>
        <w:t xml:space="preserve">、 </w:t>
      </w:r>
      <w:r w:rsidR="00C93C41" w:rsidRPr="004C4420">
        <w:rPr>
          <w:rFonts w:ascii="標楷體" w:eastAsia="標楷體" w:hAnsi="標楷體" w:hint="eastAsia"/>
          <w:b/>
          <w:sz w:val="32"/>
          <w:szCs w:val="32"/>
        </w:rPr>
        <w:t>報告案</w:t>
      </w:r>
    </w:p>
    <w:p w14:paraId="354E4B17" w14:textId="77777777" w:rsidR="001B41CB" w:rsidRPr="004C4420" w:rsidRDefault="00C93C41" w:rsidP="002A7748">
      <w:pPr>
        <w:pStyle w:val="a3"/>
        <w:adjustRightInd w:val="0"/>
        <w:snapToGrid w:val="0"/>
        <w:spacing w:before="1" w:afterLines="50" w:after="180" w:line="460" w:lineRule="exact"/>
        <w:ind w:left="1469" w:hanging="1121"/>
        <w:jc w:val="both"/>
        <w:rPr>
          <w:rFonts w:ascii="標楷體" w:eastAsia="標楷體" w:hAnsi="標楷體"/>
        </w:rPr>
      </w:pPr>
      <w:r w:rsidRPr="004C4420">
        <w:rPr>
          <w:rFonts w:ascii="標楷體" w:eastAsia="標楷體" w:hAnsi="標楷體"/>
          <w:b/>
          <w:spacing w:val="-24"/>
        </w:rPr>
        <w:t>第一案</w:t>
      </w:r>
      <w:r w:rsidR="002F0D9F" w:rsidRPr="004C4420">
        <w:rPr>
          <w:rFonts w:ascii="標楷體" w:eastAsia="標楷體" w:hAnsi="標楷體" w:hint="eastAsia"/>
          <w:b/>
          <w:spacing w:val="-24"/>
        </w:rPr>
        <w:t>:</w:t>
      </w:r>
      <w:r w:rsidR="002F0D9F" w:rsidRPr="004C4420">
        <w:rPr>
          <w:rFonts w:ascii="標楷體" w:eastAsia="標楷體" w:hAnsi="標楷體"/>
        </w:rPr>
        <w:t xml:space="preserve"> </w:t>
      </w:r>
      <w:r w:rsidR="003209C3" w:rsidRPr="004C4420">
        <w:rPr>
          <w:rFonts w:ascii="標楷體" w:eastAsia="標楷體" w:hAnsi="標楷體" w:hint="eastAsia"/>
        </w:rPr>
        <w:t>新北市性別平等政策方針109年度工作執行情形報告，提請確認。</w:t>
      </w:r>
    </w:p>
    <w:p w14:paraId="17A36F53" w14:textId="77777777" w:rsidR="00D7692E" w:rsidRPr="004C4420" w:rsidRDefault="00D7692E" w:rsidP="002A7748">
      <w:pPr>
        <w:pStyle w:val="a3"/>
        <w:adjustRightInd w:val="0"/>
        <w:snapToGrid w:val="0"/>
        <w:spacing w:before="1" w:afterLines="50" w:after="180" w:line="460" w:lineRule="exact"/>
        <w:ind w:left="1469" w:hanging="1121"/>
        <w:jc w:val="both"/>
        <w:rPr>
          <w:rFonts w:ascii="標楷體" w:eastAsia="標楷體" w:hAnsi="標楷體"/>
        </w:rPr>
      </w:pPr>
      <w:r w:rsidRPr="004C4420">
        <w:rPr>
          <w:rFonts w:ascii="標楷體" w:eastAsia="標楷體" w:hAnsi="標楷體" w:hint="eastAsia"/>
        </w:rPr>
        <w:t>王委員：</w:t>
      </w:r>
      <w:r w:rsidR="00E470D6" w:rsidRPr="004C4420">
        <w:rPr>
          <w:rFonts w:ascii="標楷體" w:eastAsia="標楷體" w:hAnsi="標楷體" w:hint="eastAsia"/>
        </w:rPr>
        <w:t>有關新北市文化基金會董事成員在性別比例上尚未達到相應的比例，還請研議。</w:t>
      </w:r>
    </w:p>
    <w:p w14:paraId="73F27EF1" w14:textId="77777777" w:rsidR="00E470D6" w:rsidRPr="004C4420" w:rsidRDefault="00E470D6" w:rsidP="002A7748">
      <w:pPr>
        <w:pStyle w:val="a3"/>
        <w:adjustRightInd w:val="0"/>
        <w:snapToGrid w:val="0"/>
        <w:spacing w:before="1" w:afterLines="50" w:after="180" w:line="460" w:lineRule="exact"/>
        <w:ind w:left="1469" w:hanging="1121"/>
        <w:jc w:val="both"/>
        <w:rPr>
          <w:rFonts w:ascii="標楷體" w:eastAsia="標楷體" w:hAnsi="標楷體"/>
        </w:rPr>
      </w:pPr>
      <w:r w:rsidRPr="004C4420">
        <w:rPr>
          <w:rFonts w:ascii="標楷體" w:eastAsia="標楷體" w:hAnsi="標楷體" w:hint="eastAsia"/>
        </w:rPr>
        <w:t>主席：請負責基金會業務</w:t>
      </w:r>
      <w:r w:rsidR="000234D7" w:rsidRPr="004C4420">
        <w:rPr>
          <w:rFonts w:ascii="標楷體" w:eastAsia="標楷體" w:hAnsi="標楷體" w:hint="eastAsia"/>
        </w:rPr>
        <w:t>之</w:t>
      </w:r>
      <w:r w:rsidRPr="004C4420">
        <w:rPr>
          <w:rFonts w:ascii="標楷體" w:eastAsia="標楷體" w:hAnsi="標楷體" w:hint="eastAsia"/>
        </w:rPr>
        <w:t>單位說明。</w:t>
      </w:r>
    </w:p>
    <w:p w14:paraId="38FCE1CE" w14:textId="77777777" w:rsidR="00E470D6" w:rsidRPr="004C4420" w:rsidRDefault="00E470D6" w:rsidP="002A7748">
      <w:pPr>
        <w:pStyle w:val="a3"/>
        <w:adjustRightInd w:val="0"/>
        <w:snapToGrid w:val="0"/>
        <w:spacing w:before="1" w:afterLines="50" w:after="180" w:line="460" w:lineRule="exact"/>
        <w:ind w:left="1469" w:hanging="1121"/>
        <w:jc w:val="both"/>
        <w:rPr>
          <w:rFonts w:ascii="標楷體" w:eastAsia="標楷體" w:hAnsi="標楷體"/>
        </w:rPr>
      </w:pPr>
      <w:r w:rsidRPr="004C4420">
        <w:rPr>
          <w:rFonts w:ascii="標楷體" w:eastAsia="標楷體" w:hAnsi="標楷體" w:hint="eastAsia"/>
        </w:rPr>
        <w:t>文發科代表：</w:t>
      </w:r>
      <w:r w:rsidR="000234D7" w:rsidRPr="004C4420">
        <w:rPr>
          <w:rFonts w:ascii="標楷體" w:eastAsia="標楷體" w:hAnsi="標楷體" w:hint="eastAsia"/>
        </w:rPr>
        <w:t>本案係</w:t>
      </w:r>
      <w:r w:rsidR="007C1A29" w:rsidRPr="004C4420">
        <w:rPr>
          <w:rFonts w:ascii="標楷體" w:eastAsia="標楷體" w:hAnsi="標楷體" w:hint="eastAsia"/>
        </w:rPr>
        <w:t>為</w:t>
      </w:r>
      <w:r w:rsidR="000234D7" w:rsidRPr="004C4420">
        <w:rPr>
          <w:rFonts w:ascii="標楷體" w:eastAsia="標楷體" w:hAnsi="標楷體" w:hint="eastAsia"/>
        </w:rPr>
        <w:t>基金會內部事務，</w:t>
      </w:r>
      <w:r w:rsidRPr="004C4420">
        <w:rPr>
          <w:rFonts w:ascii="標楷體" w:eastAsia="標楷體" w:hAnsi="標楷體" w:hint="eastAsia"/>
        </w:rPr>
        <w:t>爰</w:t>
      </w:r>
      <w:r w:rsidR="007C1A29" w:rsidRPr="004C4420">
        <w:rPr>
          <w:rFonts w:ascii="標楷體" w:eastAsia="標楷體" w:hAnsi="標楷體" w:hint="eastAsia"/>
        </w:rPr>
        <w:t>以</w:t>
      </w:r>
      <w:r w:rsidRPr="004C4420">
        <w:rPr>
          <w:rFonts w:ascii="標楷體" w:eastAsia="標楷體" w:hAnsi="標楷體" w:hint="eastAsia"/>
        </w:rPr>
        <w:t>建議董事會、</w:t>
      </w:r>
      <w:r w:rsidR="000234D7" w:rsidRPr="004C4420">
        <w:rPr>
          <w:rFonts w:ascii="標楷體" w:eastAsia="標楷體" w:hAnsi="標楷體" w:hint="eastAsia"/>
        </w:rPr>
        <w:t>給予建議之方式，</w:t>
      </w:r>
      <w:r w:rsidRPr="004C4420">
        <w:rPr>
          <w:rFonts w:ascii="標楷體" w:eastAsia="標楷體" w:hAnsi="標楷體" w:hint="eastAsia"/>
        </w:rPr>
        <w:t>於董事會提案等方式將此議題納入該基金會</w:t>
      </w:r>
      <w:r w:rsidRPr="004C4420">
        <w:rPr>
          <w:rFonts w:ascii="標楷體" w:eastAsia="標楷體" w:hAnsi="標楷體" w:hint="eastAsia"/>
        </w:rPr>
        <w:lastRenderedPageBreak/>
        <w:t>章程討論。</w:t>
      </w:r>
    </w:p>
    <w:p w14:paraId="586F7839" w14:textId="77777777" w:rsidR="00C93C41" w:rsidRPr="004C4420" w:rsidRDefault="00E470D6" w:rsidP="002A7748">
      <w:pPr>
        <w:pStyle w:val="a3"/>
        <w:adjustRightInd w:val="0"/>
        <w:snapToGrid w:val="0"/>
        <w:spacing w:before="1" w:afterLines="50" w:after="180" w:line="460" w:lineRule="exact"/>
        <w:ind w:left="1469" w:hanging="1121"/>
        <w:jc w:val="both"/>
        <w:rPr>
          <w:rFonts w:ascii="標楷體" w:eastAsia="標楷體" w:hAnsi="標楷體"/>
        </w:rPr>
      </w:pPr>
      <w:r w:rsidRPr="004C4420">
        <w:rPr>
          <w:rFonts w:ascii="標楷體" w:eastAsia="標楷體" w:hAnsi="標楷體" w:hint="eastAsia"/>
        </w:rPr>
        <w:t>主席：本案以建議基金會之方式執行，建議</w:t>
      </w:r>
      <w:r w:rsidR="000234D7" w:rsidRPr="004C4420">
        <w:rPr>
          <w:rFonts w:ascii="標楷體" w:eastAsia="標楷體" w:hAnsi="標楷體" w:hint="eastAsia"/>
        </w:rPr>
        <w:t>基金會</w:t>
      </w:r>
      <w:r w:rsidR="005F694B" w:rsidRPr="004C4420">
        <w:rPr>
          <w:rFonts w:ascii="標楷體" w:eastAsia="標楷體" w:hAnsi="標楷體" w:hint="eastAsia"/>
        </w:rPr>
        <w:t>於</w:t>
      </w:r>
      <w:r w:rsidR="000234D7" w:rsidRPr="004C4420">
        <w:rPr>
          <w:rFonts w:ascii="標楷體" w:eastAsia="標楷體" w:hAnsi="標楷體" w:hint="eastAsia"/>
        </w:rPr>
        <w:t>召開董事會議時</w:t>
      </w:r>
      <w:r w:rsidRPr="004C4420">
        <w:rPr>
          <w:rFonts w:ascii="標楷體" w:eastAsia="標楷體" w:hAnsi="標楷體" w:hint="eastAsia"/>
        </w:rPr>
        <w:t>提案。</w:t>
      </w:r>
      <w:r w:rsidR="00F05B19" w:rsidRPr="004C4420">
        <w:rPr>
          <w:rFonts w:ascii="標楷體" w:eastAsia="標楷體" w:hAnsi="標楷體" w:hint="eastAsia"/>
        </w:rPr>
        <w:t>本案確認。</w:t>
      </w:r>
    </w:p>
    <w:p w14:paraId="4763FB1F" w14:textId="77777777" w:rsidR="00C93C41" w:rsidRPr="004C4420" w:rsidRDefault="00C93C41" w:rsidP="002A7748">
      <w:pPr>
        <w:pStyle w:val="a3"/>
        <w:adjustRightInd w:val="0"/>
        <w:snapToGrid w:val="0"/>
        <w:spacing w:before="9" w:afterLines="50" w:after="180" w:line="460" w:lineRule="exact"/>
        <w:ind w:left="0"/>
        <w:rPr>
          <w:rFonts w:ascii="標楷體" w:eastAsia="標楷體" w:hAnsi="標楷體"/>
          <w:sz w:val="20"/>
          <w:szCs w:val="20"/>
        </w:rPr>
      </w:pPr>
    </w:p>
    <w:p w14:paraId="61A5BAFD" w14:textId="77777777" w:rsidR="00C93C41" w:rsidRPr="004C4420" w:rsidRDefault="00C93C41" w:rsidP="002A7748">
      <w:pPr>
        <w:pStyle w:val="a3"/>
        <w:adjustRightInd w:val="0"/>
        <w:snapToGrid w:val="0"/>
        <w:spacing w:before="1" w:afterLines="50" w:after="180" w:line="460" w:lineRule="exact"/>
        <w:ind w:left="1469" w:hanging="1121"/>
        <w:rPr>
          <w:rFonts w:ascii="標楷體" w:eastAsia="標楷體" w:hAnsi="標楷體"/>
          <w:b/>
          <w:spacing w:val="-8"/>
          <w:lang w:val="en-US"/>
        </w:rPr>
      </w:pPr>
      <w:r w:rsidRPr="004C4420">
        <w:rPr>
          <w:rFonts w:ascii="標楷體" w:eastAsia="標楷體" w:hAnsi="標楷體"/>
          <w:b/>
          <w:spacing w:val="-8"/>
        </w:rPr>
        <w:t>第二案：</w:t>
      </w:r>
      <w:r w:rsidR="00471888" w:rsidRPr="004C4420">
        <w:rPr>
          <w:rFonts w:ascii="標楷體" w:eastAsia="標楷體" w:hAnsi="標楷體" w:hint="eastAsia"/>
        </w:rPr>
        <w:t>109年度性平亮點計畫「強化新住民性別平等暨公共參與計畫」成果報告，提請確認。</w:t>
      </w:r>
    </w:p>
    <w:p w14:paraId="2E0356E0" w14:textId="77777777" w:rsidR="00F05B19" w:rsidRPr="004C4420" w:rsidRDefault="00F05B19" w:rsidP="002A7748">
      <w:pPr>
        <w:pStyle w:val="a3"/>
        <w:adjustRightInd w:val="0"/>
        <w:snapToGrid w:val="0"/>
        <w:spacing w:before="2" w:afterLines="50" w:after="180" w:line="460" w:lineRule="exact"/>
        <w:rPr>
          <w:rFonts w:ascii="標楷體" w:eastAsia="標楷體" w:hAnsi="標楷體"/>
        </w:rPr>
      </w:pPr>
      <w:r w:rsidRPr="004C4420">
        <w:rPr>
          <w:rFonts w:ascii="標楷體" w:eastAsia="標楷體" w:hAnsi="標楷體" w:hint="eastAsia"/>
        </w:rPr>
        <w:t>王委員：計畫中「爸爸廚房」一項似與「強化新住民性別平等」較無關聯性，是否為增加性平宣導效益而增加之活動？</w:t>
      </w:r>
    </w:p>
    <w:p w14:paraId="5128967B" w14:textId="77777777" w:rsidR="00F05B19" w:rsidRPr="004C4420" w:rsidRDefault="00F05B19" w:rsidP="002A7748">
      <w:pPr>
        <w:pStyle w:val="a3"/>
        <w:adjustRightInd w:val="0"/>
        <w:snapToGrid w:val="0"/>
        <w:spacing w:before="2" w:afterLines="50" w:after="180" w:line="460" w:lineRule="exact"/>
        <w:rPr>
          <w:rFonts w:ascii="標楷體" w:eastAsia="標楷體" w:hAnsi="標楷體"/>
        </w:rPr>
      </w:pPr>
      <w:r w:rsidRPr="004C4420">
        <w:rPr>
          <w:rFonts w:ascii="標楷體" w:eastAsia="標楷體" w:hAnsi="標楷體" w:hint="eastAsia"/>
        </w:rPr>
        <w:t>主席：該項目為執行單位為平衡男女於家庭中之性別角色而增加之項目，為增益亮點計畫效果之內容，未來請執行單位增強連結性與說明。本案確認。</w:t>
      </w:r>
    </w:p>
    <w:p w14:paraId="1D21D4FC" w14:textId="77777777" w:rsidR="00C93C41" w:rsidRPr="004C4420" w:rsidRDefault="00C93C41" w:rsidP="002A7748">
      <w:pPr>
        <w:pStyle w:val="a3"/>
        <w:adjustRightInd w:val="0"/>
        <w:snapToGrid w:val="0"/>
        <w:spacing w:before="11" w:afterLines="50" w:after="180" w:line="460" w:lineRule="exact"/>
        <w:ind w:left="0"/>
        <w:rPr>
          <w:rFonts w:ascii="標楷體" w:eastAsia="標楷體" w:hAnsi="標楷體"/>
          <w:sz w:val="20"/>
          <w:szCs w:val="20"/>
        </w:rPr>
      </w:pPr>
    </w:p>
    <w:p w14:paraId="35F49B64" w14:textId="77777777" w:rsidR="00C93C41" w:rsidRPr="004C4420" w:rsidRDefault="00C93C41" w:rsidP="002A7748">
      <w:pPr>
        <w:pStyle w:val="a3"/>
        <w:adjustRightInd w:val="0"/>
        <w:snapToGrid w:val="0"/>
        <w:spacing w:afterLines="50" w:after="180" w:line="460" w:lineRule="exact"/>
        <w:rPr>
          <w:rFonts w:ascii="標楷體" w:eastAsia="標楷體" w:hAnsi="標楷體"/>
          <w:spacing w:val="-18"/>
        </w:rPr>
      </w:pPr>
      <w:r w:rsidRPr="004C4420">
        <w:rPr>
          <w:rFonts w:ascii="標楷體" w:eastAsia="標楷體" w:hAnsi="標楷體"/>
          <w:b/>
        </w:rPr>
        <w:t>第三案：</w:t>
      </w:r>
      <w:r w:rsidR="00471888" w:rsidRPr="004C4420">
        <w:rPr>
          <w:rFonts w:ascii="標楷體" w:eastAsia="標楷體" w:hAnsi="標楷體" w:hint="eastAsia"/>
        </w:rPr>
        <w:t>新北市政府文化局109年推動性別主流化成果報告草案，提請確認。</w:t>
      </w:r>
    </w:p>
    <w:p w14:paraId="03FA2EFD" w14:textId="77777777" w:rsidR="00C93C41" w:rsidRPr="004C4420" w:rsidRDefault="00C93C41" w:rsidP="002A7748">
      <w:pPr>
        <w:pStyle w:val="a3"/>
        <w:tabs>
          <w:tab w:val="left" w:pos="907"/>
        </w:tabs>
        <w:adjustRightInd w:val="0"/>
        <w:snapToGrid w:val="0"/>
        <w:spacing w:before="2" w:afterLines="50" w:after="180" w:line="460" w:lineRule="exact"/>
        <w:rPr>
          <w:rFonts w:ascii="標楷體" w:eastAsia="標楷體" w:hAnsi="標楷體"/>
          <w:spacing w:val="-1"/>
        </w:rPr>
      </w:pPr>
      <w:r w:rsidRPr="004C4420">
        <w:rPr>
          <w:rFonts w:ascii="標楷體" w:eastAsia="標楷體" w:hAnsi="標楷體"/>
        </w:rPr>
        <w:t xml:space="preserve">決 </w:t>
      </w:r>
      <w:r w:rsidR="000A10ED" w:rsidRPr="004C4420">
        <w:rPr>
          <w:rFonts w:ascii="標楷體" w:eastAsia="標楷體" w:hAnsi="標楷體" w:hint="eastAsia"/>
        </w:rPr>
        <w:t xml:space="preserve"> </w:t>
      </w:r>
      <w:r w:rsidRPr="004C4420">
        <w:rPr>
          <w:rFonts w:ascii="標楷體" w:eastAsia="標楷體" w:hAnsi="標楷體"/>
        </w:rPr>
        <w:t>定：</w:t>
      </w:r>
      <w:r w:rsidRPr="004C4420">
        <w:rPr>
          <w:rFonts w:ascii="標楷體" w:eastAsia="標楷體" w:hAnsi="標楷體"/>
          <w:spacing w:val="-1"/>
        </w:rPr>
        <w:t>洽悉。</w:t>
      </w:r>
    </w:p>
    <w:p w14:paraId="2FE9435A" w14:textId="77777777" w:rsidR="00C93C41" w:rsidRPr="004C4420" w:rsidRDefault="00C93C41" w:rsidP="002A7748">
      <w:pPr>
        <w:pStyle w:val="a3"/>
        <w:adjustRightInd w:val="0"/>
        <w:snapToGrid w:val="0"/>
        <w:spacing w:before="4" w:afterLines="50" w:after="180" w:line="460" w:lineRule="exact"/>
        <w:ind w:left="0"/>
        <w:rPr>
          <w:rFonts w:ascii="標楷體" w:eastAsia="標楷體" w:hAnsi="標楷體"/>
          <w:sz w:val="20"/>
          <w:szCs w:val="20"/>
        </w:rPr>
      </w:pPr>
    </w:p>
    <w:p w14:paraId="22C9AA51" w14:textId="77777777" w:rsidR="00C93C41" w:rsidRPr="004C4420" w:rsidRDefault="00C93C41" w:rsidP="002A7748">
      <w:pPr>
        <w:pStyle w:val="a3"/>
        <w:adjustRightInd w:val="0"/>
        <w:snapToGrid w:val="0"/>
        <w:spacing w:afterLines="50" w:after="180" w:line="460" w:lineRule="exact"/>
        <w:ind w:left="1469" w:hanging="1121"/>
        <w:rPr>
          <w:rFonts w:ascii="標楷體" w:eastAsia="標楷體" w:hAnsi="標楷體"/>
        </w:rPr>
      </w:pPr>
      <w:r w:rsidRPr="004C4420">
        <w:rPr>
          <w:rFonts w:ascii="標楷體" w:eastAsia="標楷體" w:hAnsi="標楷體"/>
          <w:b/>
        </w:rPr>
        <w:t>第四案：</w:t>
      </w:r>
      <w:r w:rsidR="00471888" w:rsidRPr="004C4420">
        <w:rPr>
          <w:rFonts w:ascii="標楷體" w:eastAsia="標楷體" w:hAnsi="標楷體" w:hint="eastAsia"/>
        </w:rPr>
        <w:t>109年跨局處性平議題執行情形報告，提請確認。</w:t>
      </w:r>
    </w:p>
    <w:p w14:paraId="2D979801" w14:textId="77777777" w:rsidR="0022186E" w:rsidRPr="004C4420" w:rsidRDefault="0022186E" w:rsidP="002A7748">
      <w:pPr>
        <w:pStyle w:val="a3"/>
        <w:tabs>
          <w:tab w:val="left" w:pos="907"/>
        </w:tabs>
        <w:adjustRightInd w:val="0"/>
        <w:snapToGrid w:val="0"/>
        <w:spacing w:before="2" w:afterLines="50" w:after="180" w:line="460" w:lineRule="exact"/>
        <w:rPr>
          <w:rFonts w:ascii="標楷體" w:eastAsia="標楷體" w:hAnsi="標楷體"/>
        </w:rPr>
      </w:pPr>
      <w:r w:rsidRPr="004C4420">
        <w:rPr>
          <w:rFonts w:ascii="標楷體" w:eastAsia="標楷體" w:hAnsi="標楷體" w:hint="eastAsia"/>
        </w:rPr>
        <w:t>王委員：請圖書館未來注意繪本內容與上架問題，既然是朝向多元性別的方向來執行，就應該順暢地去執行，也建議可以循序漸進，先從女同志的議題來做。</w:t>
      </w:r>
    </w:p>
    <w:p w14:paraId="2BAF2925" w14:textId="77777777" w:rsidR="0022186E" w:rsidRPr="004C4420" w:rsidRDefault="0022186E" w:rsidP="002A7748">
      <w:pPr>
        <w:pStyle w:val="a3"/>
        <w:tabs>
          <w:tab w:val="left" w:pos="907"/>
        </w:tabs>
        <w:adjustRightInd w:val="0"/>
        <w:snapToGrid w:val="0"/>
        <w:spacing w:before="2" w:afterLines="50" w:after="180" w:line="460" w:lineRule="exact"/>
        <w:rPr>
          <w:rFonts w:ascii="標楷體" w:eastAsia="標楷體" w:hAnsi="標楷體"/>
        </w:rPr>
      </w:pPr>
      <w:r w:rsidRPr="004C4420">
        <w:rPr>
          <w:rFonts w:ascii="標楷體" w:eastAsia="標楷體" w:hAnsi="標楷體" w:hint="eastAsia"/>
        </w:rPr>
        <w:t>張委員：請文化局注重生命禮儀中女性身分/名分的問題，特別是</w:t>
      </w:r>
      <w:r w:rsidR="005F694B" w:rsidRPr="004C4420">
        <w:rPr>
          <w:rFonts w:ascii="標楷體" w:eastAsia="標楷體" w:hAnsi="標楷體" w:hint="eastAsia"/>
        </w:rPr>
        <w:t>女性</w:t>
      </w:r>
      <w:r w:rsidRPr="004C4420">
        <w:rPr>
          <w:rFonts w:ascii="標楷體" w:eastAsia="標楷體" w:hAnsi="標楷體" w:hint="eastAsia"/>
        </w:rPr>
        <w:t>在喪禮中的刻板印象</w:t>
      </w:r>
      <w:r w:rsidR="00CF3500" w:rsidRPr="004C4420">
        <w:rPr>
          <w:rFonts w:ascii="標楷體" w:eastAsia="標楷體" w:hAnsi="標楷體" w:hint="eastAsia"/>
        </w:rPr>
        <w:t>，在這樣的禮俗與文化架構下，請文化局利用資源，如講座、教室</w:t>
      </w:r>
      <w:r w:rsidR="00CF3500" w:rsidRPr="004C4420">
        <w:rPr>
          <w:rFonts w:ascii="標楷體" w:eastAsia="標楷體" w:hAnsi="標楷體"/>
        </w:rPr>
        <w:t>…</w:t>
      </w:r>
      <w:r w:rsidR="00CF3500" w:rsidRPr="004C4420">
        <w:rPr>
          <w:rFonts w:ascii="標楷體" w:eastAsia="標楷體" w:hAnsi="標楷體" w:hint="eastAsia"/>
        </w:rPr>
        <w:t>等方式推廣，多下</w:t>
      </w:r>
      <w:r w:rsidR="005F694B" w:rsidRPr="004C4420">
        <w:rPr>
          <w:rFonts w:ascii="標楷體" w:eastAsia="標楷體" w:hAnsi="標楷體" w:hint="eastAsia"/>
        </w:rPr>
        <w:t>功</w:t>
      </w:r>
      <w:r w:rsidR="00CF3500" w:rsidRPr="004C4420">
        <w:rPr>
          <w:rFonts w:ascii="標楷體" w:eastAsia="標楷體" w:hAnsi="標楷體" w:hint="eastAsia"/>
        </w:rPr>
        <w:t>夫。</w:t>
      </w:r>
    </w:p>
    <w:p w14:paraId="79CA2E8E" w14:textId="77777777" w:rsidR="00CF3500" w:rsidRPr="004C4420" w:rsidRDefault="0022186E" w:rsidP="002A7748">
      <w:pPr>
        <w:pStyle w:val="a3"/>
        <w:tabs>
          <w:tab w:val="left" w:pos="907"/>
        </w:tabs>
        <w:adjustRightInd w:val="0"/>
        <w:snapToGrid w:val="0"/>
        <w:spacing w:before="2" w:afterLines="50" w:after="180" w:line="460" w:lineRule="exact"/>
        <w:rPr>
          <w:rFonts w:ascii="標楷體" w:eastAsia="標楷體" w:hAnsi="標楷體"/>
        </w:rPr>
      </w:pPr>
      <w:r w:rsidRPr="004C4420">
        <w:rPr>
          <w:rFonts w:ascii="標楷體" w:eastAsia="標楷體" w:hAnsi="標楷體" w:hint="eastAsia"/>
        </w:rPr>
        <w:t>主席：</w:t>
      </w:r>
    </w:p>
    <w:p w14:paraId="5C68EDAD" w14:textId="77777777" w:rsidR="0022186E" w:rsidRPr="004C4420" w:rsidRDefault="0022186E" w:rsidP="002A7748">
      <w:pPr>
        <w:pStyle w:val="a3"/>
        <w:numPr>
          <w:ilvl w:val="0"/>
          <w:numId w:val="3"/>
        </w:numPr>
        <w:tabs>
          <w:tab w:val="left" w:pos="907"/>
        </w:tabs>
        <w:adjustRightInd w:val="0"/>
        <w:snapToGrid w:val="0"/>
        <w:spacing w:before="2" w:afterLines="50" w:after="180" w:line="460" w:lineRule="exact"/>
        <w:rPr>
          <w:rFonts w:ascii="標楷體" w:eastAsia="標楷體" w:hAnsi="標楷體"/>
        </w:rPr>
      </w:pPr>
      <w:r w:rsidRPr="004C4420">
        <w:rPr>
          <w:rFonts w:ascii="標楷體" w:eastAsia="標楷體" w:hAnsi="標楷體" w:hint="eastAsia"/>
        </w:rPr>
        <w:lastRenderedPageBreak/>
        <w:t>圖書館內</w:t>
      </w:r>
      <w:r w:rsidR="007C1A29" w:rsidRPr="004C4420">
        <w:rPr>
          <w:rFonts w:ascii="標楷體" w:eastAsia="標楷體" w:hAnsi="標楷體" w:hint="eastAsia"/>
        </w:rPr>
        <w:t>有關</w:t>
      </w:r>
      <w:r w:rsidRPr="004C4420">
        <w:rPr>
          <w:rFonts w:ascii="標楷體" w:eastAsia="標楷體" w:hAnsi="標楷體" w:hint="eastAsia"/>
        </w:rPr>
        <w:t>性平議題的書</w:t>
      </w:r>
      <w:r w:rsidR="007C1A29" w:rsidRPr="004C4420">
        <w:rPr>
          <w:rFonts w:ascii="標楷體" w:eastAsia="標楷體" w:hAnsi="標楷體" w:hint="eastAsia"/>
        </w:rPr>
        <w:t>籍</w:t>
      </w:r>
      <w:r w:rsidR="005F694B" w:rsidRPr="004C4420">
        <w:rPr>
          <w:rFonts w:ascii="標楷體" w:eastAsia="標楷體" w:hAnsi="標楷體" w:hint="eastAsia"/>
        </w:rPr>
        <w:t>均</w:t>
      </w:r>
      <w:r w:rsidRPr="004C4420">
        <w:rPr>
          <w:rFonts w:ascii="標楷體" w:eastAsia="標楷體" w:hAnsi="標楷體" w:hint="eastAsia"/>
        </w:rPr>
        <w:t>已經</w:t>
      </w:r>
      <w:r w:rsidR="007C1A29" w:rsidRPr="004C4420">
        <w:rPr>
          <w:rFonts w:ascii="標楷體" w:eastAsia="標楷體" w:hAnsi="標楷體" w:hint="eastAsia"/>
        </w:rPr>
        <w:t>陳列於</w:t>
      </w:r>
      <w:r w:rsidRPr="004C4420">
        <w:rPr>
          <w:rFonts w:ascii="標楷體" w:eastAsia="標楷體" w:hAnsi="標楷體" w:hint="eastAsia"/>
        </w:rPr>
        <w:t>架上</w:t>
      </w:r>
      <w:r w:rsidR="007C1A29" w:rsidRPr="004C4420">
        <w:rPr>
          <w:rFonts w:ascii="標楷體" w:eastAsia="標楷體" w:hAnsi="標楷體" w:hint="eastAsia"/>
        </w:rPr>
        <w:t>供讀者與市民自由取閱</w:t>
      </w:r>
      <w:r w:rsidRPr="004C4420">
        <w:rPr>
          <w:rFonts w:ascii="標楷體" w:eastAsia="標楷體" w:hAnsi="標楷體" w:hint="eastAsia"/>
        </w:rPr>
        <w:t>；</w:t>
      </w:r>
      <w:r w:rsidR="007C1A29" w:rsidRPr="004C4420">
        <w:rPr>
          <w:rFonts w:ascii="標楷體" w:eastAsia="標楷體" w:hAnsi="標楷體" w:hint="eastAsia"/>
        </w:rPr>
        <w:t>另外</w:t>
      </w:r>
      <w:r w:rsidRPr="004C4420">
        <w:rPr>
          <w:rFonts w:ascii="標楷體" w:eastAsia="標楷體" w:hAnsi="標楷體" w:hint="eastAsia"/>
        </w:rPr>
        <w:t>也增加</w:t>
      </w:r>
      <w:r w:rsidR="007C1A29" w:rsidRPr="004C4420">
        <w:rPr>
          <w:rFonts w:ascii="標楷體" w:eastAsia="標楷體" w:hAnsi="標楷體" w:hint="eastAsia"/>
        </w:rPr>
        <w:t>更</w:t>
      </w:r>
      <w:r w:rsidRPr="004C4420">
        <w:rPr>
          <w:rFonts w:ascii="標楷體" w:eastAsia="標楷體" w:hAnsi="標楷體" w:hint="eastAsia"/>
        </w:rPr>
        <w:t>多專家參與選書，期望能持續朝多元正向的方向發展。</w:t>
      </w:r>
    </w:p>
    <w:p w14:paraId="4072FBDC" w14:textId="77777777" w:rsidR="00CF3500" w:rsidRPr="004C4420" w:rsidRDefault="00CF3500" w:rsidP="002A7748">
      <w:pPr>
        <w:pStyle w:val="a3"/>
        <w:numPr>
          <w:ilvl w:val="0"/>
          <w:numId w:val="3"/>
        </w:numPr>
        <w:tabs>
          <w:tab w:val="left" w:pos="907"/>
        </w:tabs>
        <w:adjustRightInd w:val="0"/>
        <w:snapToGrid w:val="0"/>
        <w:spacing w:before="2" w:afterLines="50" w:after="180" w:line="460" w:lineRule="exact"/>
        <w:rPr>
          <w:rFonts w:ascii="標楷體" w:eastAsia="標楷體" w:hAnsi="標楷體"/>
        </w:rPr>
      </w:pPr>
      <w:r w:rsidRPr="004C4420">
        <w:rPr>
          <w:rFonts w:ascii="標楷體" w:eastAsia="標楷體" w:hAnsi="標楷體" w:hint="eastAsia"/>
        </w:rPr>
        <w:t>女性在生命禮儀的位置文化局將利用講座、推廣教室</w:t>
      </w:r>
      <w:r w:rsidRPr="004C4420">
        <w:rPr>
          <w:rFonts w:ascii="標楷體" w:eastAsia="標楷體" w:hAnsi="標楷體"/>
        </w:rPr>
        <w:t>…</w:t>
      </w:r>
      <w:r w:rsidRPr="004C4420">
        <w:rPr>
          <w:rFonts w:ascii="標楷體" w:eastAsia="標楷體" w:hAnsi="標楷體" w:hint="eastAsia"/>
        </w:rPr>
        <w:t>等方式來推廣，並利用相關科館的活動機會來宣傳，這個範疇除了民俗禮儀外，本局也會就文化的面向來著手。</w:t>
      </w:r>
    </w:p>
    <w:p w14:paraId="163503FC" w14:textId="77777777" w:rsidR="00CF3500" w:rsidRPr="004C4420" w:rsidRDefault="00CF3500" w:rsidP="002A7748">
      <w:pPr>
        <w:pStyle w:val="a3"/>
        <w:numPr>
          <w:ilvl w:val="0"/>
          <w:numId w:val="3"/>
        </w:numPr>
        <w:tabs>
          <w:tab w:val="left" w:pos="907"/>
        </w:tabs>
        <w:adjustRightInd w:val="0"/>
        <w:snapToGrid w:val="0"/>
        <w:spacing w:before="2" w:afterLines="50" w:after="180" w:line="460" w:lineRule="exact"/>
        <w:rPr>
          <w:rFonts w:ascii="標楷體" w:eastAsia="標楷體" w:hAnsi="標楷體"/>
        </w:rPr>
      </w:pPr>
      <w:r w:rsidRPr="004C4420">
        <w:rPr>
          <w:rFonts w:ascii="標楷體" w:eastAsia="標楷體" w:hAnsi="標楷體" w:hint="eastAsia"/>
        </w:rPr>
        <w:t>本案確認。</w:t>
      </w:r>
    </w:p>
    <w:p w14:paraId="0AE6A4F4" w14:textId="77777777" w:rsidR="00C93C41" w:rsidRPr="004C4420" w:rsidRDefault="00C93C41" w:rsidP="002A7748">
      <w:pPr>
        <w:pStyle w:val="11"/>
        <w:adjustRightInd w:val="0"/>
        <w:snapToGrid w:val="0"/>
        <w:spacing w:afterLines="50" w:after="180" w:line="460" w:lineRule="exact"/>
        <w:ind w:left="0"/>
        <w:rPr>
          <w:rFonts w:ascii="標楷體" w:eastAsia="標楷體" w:hAnsi="標楷體"/>
          <w:sz w:val="20"/>
          <w:szCs w:val="20"/>
        </w:rPr>
      </w:pPr>
    </w:p>
    <w:p w14:paraId="4D52E647" w14:textId="77777777" w:rsidR="00C93C41" w:rsidRPr="004C4420" w:rsidRDefault="007500EF" w:rsidP="002A7748">
      <w:pPr>
        <w:pStyle w:val="11"/>
        <w:adjustRightInd w:val="0"/>
        <w:snapToGrid w:val="0"/>
        <w:spacing w:afterLines="50" w:after="180" w:line="460" w:lineRule="exact"/>
        <w:ind w:left="348"/>
        <w:rPr>
          <w:rFonts w:ascii="標楷體" w:eastAsia="標楷體" w:hAnsi="標楷體"/>
          <w:sz w:val="32"/>
          <w:szCs w:val="32"/>
        </w:rPr>
      </w:pPr>
      <w:r w:rsidRPr="004C4420">
        <w:rPr>
          <w:rFonts w:ascii="標楷體" w:eastAsia="標楷體" w:hAnsi="標楷體" w:hint="eastAsia"/>
          <w:sz w:val="32"/>
          <w:szCs w:val="32"/>
        </w:rPr>
        <w:t>陸</w:t>
      </w:r>
      <w:r w:rsidR="00C93C41" w:rsidRPr="004C4420">
        <w:rPr>
          <w:rFonts w:ascii="標楷體" w:eastAsia="標楷體" w:hAnsi="標楷體"/>
          <w:sz w:val="32"/>
          <w:szCs w:val="32"/>
        </w:rPr>
        <w:t>、討論案</w:t>
      </w:r>
    </w:p>
    <w:p w14:paraId="00591022" w14:textId="77777777" w:rsidR="00C93C41" w:rsidRPr="004C4420" w:rsidRDefault="00C93C41" w:rsidP="002A7748">
      <w:pPr>
        <w:pStyle w:val="11"/>
        <w:adjustRightInd w:val="0"/>
        <w:snapToGrid w:val="0"/>
        <w:spacing w:afterLines="50" w:after="180" w:line="460" w:lineRule="exact"/>
        <w:ind w:left="348"/>
        <w:rPr>
          <w:rFonts w:ascii="標楷體" w:eastAsia="標楷體" w:hAnsi="標楷體"/>
          <w:b w:val="0"/>
          <w:lang w:val="en-US"/>
        </w:rPr>
      </w:pPr>
      <w:r w:rsidRPr="004C4420">
        <w:rPr>
          <w:rFonts w:ascii="標楷體" w:eastAsia="標楷體" w:hAnsi="標楷體"/>
        </w:rPr>
        <w:t>第一案</w:t>
      </w:r>
      <w:r w:rsidRPr="004C4420">
        <w:rPr>
          <w:rFonts w:ascii="標楷體" w:eastAsia="標楷體" w:hAnsi="標楷體"/>
          <w:spacing w:val="-3"/>
        </w:rPr>
        <w:t>：</w:t>
      </w:r>
      <w:r w:rsidR="00471888" w:rsidRPr="004C4420">
        <w:rPr>
          <w:rFonts w:ascii="標楷體" w:eastAsia="標楷體" w:hAnsi="標楷體" w:hint="eastAsia"/>
          <w:b w:val="0"/>
        </w:rPr>
        <w:t>新北市性別平等政策方針110年性平工作計畫規劃情形，提請審議。</w:t>
      </w:r>
    </w:p>
    <w:p w14:paraId="73CC8FC3" w14:textId="77777777" w:rsidR="005975B4" w:rsidRPr="004C4420" w:rsidRDefault="00B373C9" w:rsidP="002A7748">
      <w:pPr>
        <w:pStyle w:val="a3"/>
        <w:tabs>
          <w:tab w:val="left" w:pos="907"/>
        </w:tabs>
        <w:adjustRightInd w:val="0"/>
        <w:snapToGrid w:val="0"/>
        <w:spacing w:afterLines="50" w:after="180" w:line="460" w:lineRule="exact"/>
        <w:ind w:left="1480" w:hanging="1134"/>
        <w:rPr>
          <w:rFonts w:ascii="標楷體" w:eastAsia="標楷體" w:hAnsi="標楷體"/>
          <w:lang w:val="en-US"/>
        </w:rPr>
      </w:pPr>
      <w:r w:rsidRPr="004C4420">
        <w:rPr>
          <w:rFonts w:ascii="標楷體" w:eastAsia="標楷體" w:hAnsi="標楷體" w:hint="eastAsia"/>
          <w:lang w:val="en-US"/>
        </w:rPr>
        <w:t>黃委員：請確認前述新北市文化基金會性別比例一案列入會議紀錄。</w:t>
      </w:r>
    </w:p>
    <w:p w14:paraId="09B41A84" w14:textId="77777777" w:rsidR="00B373C9" w:rsidRPr="004C4420" w:rsidRDefault="00B373C9" w:rsidP="002A7748">
      <w:pPr>
        <w:pStyle w:val="a3"/>
        <w:tabs>
          <w:tab w:val="left" w:pos="907"/>
        </w:tabs>
        <w:adjustRightInd w:val="0"/>
        <w:snapToGrid w:val="0"/>
        <w:spacing w:afterLines="50" w:after="180" w:line="460" w:lineRule="exact"/>
        <w:ind w:left="1276" w:hanging="930"/>
        <w:rPr>
          <w:rFonts w:ascii="標楷體" w:eastAsia="標楷體" w:hAnsi="標楷體"/>
          <w:lang w:val="en-US"/>
        </w:rPr>
      </w:pPr>
      <w:r w:rsidRPr="004C4420">
        <w:rPr>
          <w:rFonts w:ascii="標楷體" w:eastAsia="標楷體" w:hAnsi="標楷體" w:hint="eastAsia"/>
          <w:lang w:val="en-US"/>
        </w:rPr>
        <w:t>王委員：請以：「</w:t>
      </w:r>
      <w:r w:rsidR="00AE3D82" w:rsidRPr="004C4420">
        <w:rPr>
          <w:rFonts w:ascii="標楷體" w:eastAsia="標楷體" w:hAnsi="標楷體" w:hint="eastAsia"/>
          <w:lang w:val="en-US"/>
        </w:rPr>
        <w:t>依</w:t>
      </w:r>
      <w:r w:rsidR="00FE7C63" w:rsidRPr="004C4420">
        <w:rPr>
          <w:rFonts w:ascii="標楷體" w:eastAsia="標楷體" w:hAnsi="標楷體" w:hint="eastAsia"/>
          <w:lang w:val="en-US"/>
        </w:rPr>
        <w:t>據中</w:t>
      </w:r>
      <w:r w:rsidR="00AE3D82" w:rsidRPr="004C4420">
        <w:rPr>
          <w:rFonts w:ascii="標楷體" w:eastAsia="標楷體" w:hAnsi="標楷體" w:hint="eastAsia"/>
          <w:lang w:val="en-US"/>
        </w:rPr>
        <w:t>央</w:t>
      </w:r>
      <w:r w:rsidR="00FE7C63" w:rsidRPr="004C4420">
        <w:rPr>
          <w:rFonts w:ascii="標楷體" w:eastAsia="標楷體" w:hAnsi="標楷體" w:hint="eastAsia"/>
          <w:lang w:val="en-US"/>
        </w:rPr>
        <w:t>對地方的</w:t>
      </w:r>
      <w:r w:rsidR="00AE3D82" w:rsidRPr="004C4420">
        <w:rPr>
          <w:rFonts w:ascii="標楷體" w:eastAsia="標楷體" w:hAnsi="標楷體" w:hint="eastAsia"/>
          <w:lang w:val="en-US"/>
        </w:rPr>
        <w:t>性別平等輔導考核要求，機關所屬</w:t>
      </w:r>
      <w:r w:rsidR="00FE7C63" w:rsidRPr="004C4420">
        <w:rPr>
          <w:rFonts w:ascii="標楷體" w:eastAsia="標楷體" w:hAnsi="標楷體" w:hint="eastAsia"/>
          <w:lang w:val="en-US"/>
        </w:rPr>
        <w:t>財團法人</w:t>
      </w:r>
      <w:r w:rsidR="00AE3D82" w:rsidRPr="004C4420">
        <w:rPr>
          <w:rFonts w:ascii="標楷體" w:eastAsia="標楷體" w:hAnsi="標楷體" w:hint="eastAsia"/>
          <w:lang w:val="en-US"/>
        </w:rPr>
        <w:t>董監事</w:t>
      </w:r>
      <w:r w:rsidR="00FF0B58" w:rsidRPr="004C4420">
        <w:rPr>
          <w:rFonts w:ascii="標楷體" w:eastAsia="標楷體" w:hAnsi="標楷體" w:hint="eastAsia"/>
          <w:lang w:val="en-US"/>
        </w:rPr>
        <w:t>任一</w:t>
      </w:r>
      <w:r w:rsidR="00AE3D82" w:rsidRPr="004C4420">
        <w:rPr>
          <w:rFonts w:ascii="標楷體" w:eastAsia="標楷體" w:hAnsi="標楷體" w:hint="eastAsia"/>
          <w:lang w:val="en-US"/>
        </w:rPr>
        <w:t>性別不得少於三分之一</w:t>
      </w:r>
      <w:r w:rsidR="00FF0B58" w:rsidRPr="004C4420">
        <w:rPr>
          <w:rFonts w:ascii="標楷體" w:eastAsia="標楷體" w:hAnsi="標楷體" w:hint="eastAsia"/>
          <w:lang w:val="en-US"/>
        </w:rPr>
        <w:t>已明文</w:t>
      </w:r>
      <w:r w:rsidR="005F694B" w:rsidRPr="004C4420">
        <w:rPr>
          <w:rFonts w:ascii="標楷體" w:eastAsia="標楷體" w:hAnsi="標楷體" w:hint="eastAsia"/>
          <w:lang w:val="en-US"/>
        </w:rPr>
        <w:t>規定</w:t>
      </w:r>
      <w:r w:rsidR="00FF0B58" w:rsidRPr="004C4420">
        <w:rPr>
          <w:rFonts w:ascii="標楷體" w:eastAsia="標楷體" w:hAnsi="標楷體" w:hint="eastAsia"/>
          <w:lang w:val="en-US"/>
        </w:rPr>
        <w:t>為評分指標，故建議財團法人新北市文化基金會</w:t>
      </w:r>
      <w:r w:rsidR="005F694B" w:rsidRPr="004C4420">
        <w:rPr>
          <w:rFonts w:ascii="標楷體" w:eastAsia="標楷體" w:hAnsi="標楷體" w:hint="eastAsia"/>
          <w:lang w:val="en-US"/>
        </w:rPr>
        <w:t>將</w:t>
      </w:r>
      <w:r w:rsidR="00FF0B58" w:rsidRPr="004C4420">
        <w:rPr>
          <w:rFonts w:ascii="標楷體" w:eastAsia="標楷體" w:hAnsi="標楷體" w:hint="eastAsia"/>
          <w:lang w:val="en-US"/>
        </w:rPr>
        <w:t>董監事任一性別不得少於三分之一納入章程，將性別比例平行制度化。」</w:t>
      </w:r>
      <w:r w:rsidR="00C44592" w:rsidRPr="004C4420">
        <w:rPr>
          <w:rFonts w:ascii="標楷體" w:eastAsia="標楷體" w:hAnsi="標楷體" w:hint="eastAsia"/>
          <w:lang w:val="en-US"/>
        </w:rPr>
        <w:t>作為會議紀錄。</w:t>
      </w:r>
    </w:p>
    <w:p w14:paraId="5D69E064" w14:textId="77777777" w:rsidR="00FF0B58" w:rsidRPr="004C4420" w:rsidRDefault="00FF0B58" w:rsidP="002A7748">
      <w:pPr>
        <w:pStyle w:val="a3"/>
        <w:tabs>
          <w:tab w:val="left" w:pos="907"/>
        </w:tabs>
        <w:adjustRightInd w:val="0"/>
        <w:snapToGrid w:val="0"/>
        <w:spacing w:afterLines="50" w:after="180" w:line="460" w:lineRule="exact"/>
        <w:ind w:left="1276" w:hanging="930"/>
        <w:rPr>
          <w:rFonts w:ascii="標楷體" w:eastAsia="標楷體" w:hAnsi="標楷體"/>
        </w:rPr>
      </w:pPr>
      <w:r w:rsidRPr="004C4420">
        <w:rPr>
          <w:rFonts w:ascii="標楷體" w:eastAsia="標楷體" w:hAnsi="標楷體" w:hint="eastAsia"/>
          <w:lang w:val="en-US"/>
        </w:rPr>
        <w:t>主席：將</w:t>
      </w:r>
      <w:r w:rsidR="00BC7191" w:rsidRPr="004C4420">
        <w:rPr>
          <w:rFonts w:ascii="標楷體" w:eastAsia="標楷體" w:hAnsi="標楷體" w:hint="eastAsia"/>
          <w:lang w:val="en-US"/>
        </w:rPr>
        <w:t>此</w:t>
      </w:r>
      <w:r w:rsidRPr="004C4420">
        <w:rPr>
          <w:rFonts w:ascii="標楷體" w:eastAsia="標楷體" w:hAnsi="標楷體" w:hint="eastAsia"/>
          <w:lang w:val="en-US"/>
        </w:rPr>
        <w:t>建議納入會議紀錄</w:t>
      </w:r>
      <w:r w:rsidR="007C1A29" w:rsidRPr="004C4420">
        <w:rPr>
          <w:rFonts w:ascii="標楷體" w:eastAsia="標楷體" w:hAnsi="標楷體" w:hint="eastAsia"/>
          <w:lang w:val="en-US"/>
        </w:rPr>
        <w:t>，本案為基金會內部事務，爰以建議董事會，以給予建議之方式，以提案方式將此議題納入</w:t>
      </w:r>
      <w:r w:rsidR="00C44592" w:rsidRPr="004C4420">
        <w:rPr>
          <w:rFonts w:ascii="標楷體" w:eastAsia="標楷體" w:hAnsi="標楷體" w:hint="eastAsia"/>
          <w:lang w:val="en-US"/>
        </w:rPr>
        <w:t>基金會</w:t>
      </w:r>
      <w:r w:rsidR="007C1A29" w:rsidRPr="004C4420">
        <w:rPr>
          <w:rFonts w:ascii="標楷體" w:eastAsia="標楷體" w:hAnsi="標楷體" w:hint="eastAsia"/>
          <w:lang w:val="en-US"/>
        </w:rPr>
        <w:t>章程討論。</w:t>
      </w:r>
      <w:r w:rsidR="00BE2547" w:rsidRPr="004C4420">
        <w:rPr>
          <w:rFonts w:ascii="標楷體" w:eastAsia="標楷體" w:hAnsi="標楷體" w:hint="eastAsia"/>
          <w:lang w:val="en-US"/>
        </w:rPr>
        <w:t>本案通過。</w:t>
      </w:r>
    </w:p>
    <w:p w14:paraId="41D23D23" w14:textId="77777777" w:rsidR="00C93C41" w:rsidRPr="004C4420" w:rsidRDefault="00C93C41" w:rsidP="002A7748">
      <w:pPr>
        <w:pStyle w:val="a3"/>
        <w:tabs>
          <w:tab w:val="left" w:pos="907"/>
        </w:tabs>
        <w:adjustRightInd w:val="0"/>
        <w:snapToGrid w:val="0"/>
        <w:spacing w:before="20" w:afterLines="50" w:after="180" w:line="460" w:lineRule="exact"/>
        <w:rPr>
          <w:rFonts w:ascii="標楷體" w:eastAsia="標楷體" w:hAnsi="標楷體"/>
          <w:sz w:val="20"/>
          <w:szCs w:val="20"/>
          <w:lang w:val="en-US"/>
        </w:rPr>
      </w:pPr>
    </w:p>
    <w:p w14:paraId="39803544" w14:textId="77777777" w:rsidR="00C93C41" w:rsidRPr="004C4420" w:rsidRDefault="00C93C41" w:rsidP="002A7748">
      <w:pPr>
        <w:pStyle w:val="a3"/>
        <w:tabs>
          <w:tab w:val="left" w:pos="907"/>
        </w:tabs>
        <w:adjustRightInd w:val="0"/>
        <w:snapToGrid w:val="0"/>
        <w:spacing w:before="20" w:afterLines="50" w:after="180" w:line="460" w:lineRule="exact"/>
        <w:rPr>
          <w:rFonts w:ascii="標楷體" w:eastAsia="標楷體" w:hAnsi="標楷體"/>
          <w:spacing w:val="-3"/>
          <w:lang w:val="en-US"/>
        </w:rPr>
      </w:pPr>
      <w:r w:rsidRPr="004C4420">
        <w:rPr>
          <w:rFonts w:ascii="標楷體" w:eastAsia="標楷體" w:hAnsi="標楷體"/>
          <w:b/>
        </w:rPr>
        <w:t>第</w:t>
      </w:r>
      <w:r w:rsidRPr="004C4420">
        <w:rPr>
          <w:rFonts w:ascii="標楷體" w:eastAsia="標楷體" w:hAnsi="標楷體" w:hint="eastAsia"/>
          <w:b/>
        </w:rPr>
        <w:t>二</w:t>
      </w:r>
      <w:r w:rsidRPr="004C4420">
        <w:rPr>
          <w:rFonts w:ascii="標楷體" w:eastAsia="標楷體" w:hAnsi="標楷體"/>
          <w:b/>
        </w:rPr>
        <w:t>案</w:t>
      </w:r>
      <w:r w:rsidRPr="004C4420">
        <w:rPr>
          <w:rFonts w:ascii="標楷體" w:eastAsia="標楷體" w:hAnsi="標楷體"/>
          <w:b/>
          <w:spacing w:val="-3"/>
        </w:rPr>
        <w:t>：</w:t>
      </w:r>
      <w:r w:rsidRPr="004C4420">
        <w:rPr>
          <w:rFonts w:ascii="標楷體" w:eastAsia="標楷體" w:hAnsi="標楷體" w:hint="eastAsia"/>
          <w:spacing w:val="-3"/>
          <w:lang w:val="en-US"/>
        </w:rPr>
        <w:t xml:space="preserve"> </w:t>
      </w:r>
      <w:r w:rsidR="00471888" w:rsidRPr="004C4420">
        <w:rPr>
          <w:rFonts w:ascii="標楷體" w:eastAsia="標楷體" w:hAnsi="標楷體" w:hint="eastAsia"/>
        </w:rPr>
        <w:t>110年性平亮點計畫規劃情形，提請審議。</w:t>
      </w:r>
    </w:p>
    <w:p w14:paraId="06884B79" w14:textId="6233F200" w:rsidR="00C93C41" w:rsidRPr="004C4420" w:rsidRDefault="00C93C41" w:rsidP="002A7748">
      <w:pPr>
        <w:pStyle w:val="a3"/>
        <w:tabs>
          <w:tab w:val="left" w:pos="907"/>
        </w:tabs>
        <w:adjustRightInd w:val="0"/>
        <w:snapToGrid w:val="0"/>
        <w:spacing w:afterLines="50" w:after="180" w:line="460" w:lineRule="exact"/>
        <w:rPr>
          <w:rFonts w:ascii="標楷體" w:eastAsia="標楷體" w:hAnsi="標楷體"/>
        </w:rPr>
      </w:pPr>
      <w:r w:rsidRPr="004C4420">
        <w:rPr>
          <w:rFonts w:ascii="標楷體" w:eastAsia="標楷體" w:hAnsi="標楷體"/>
        </w:rPr>
        <w:t>決</w:t>
      </w:r>
      <w:r w:rsidRPr="004C4420">
        <w:rPr>
          <w:rFonts w:ascii="標楷體" w:eastAsia="標楷體" w:hAnsi="標楷體"/>
        </w:rPr>
        <w:tab/>
      </w:r>
      <w:r w:rsidR="000A10ED" w:rsidRPr="004C4420">
        <w:rPr>
          <w:rFonts w:ascii="標楷體" w:eastAsia="標楷體" w:hAnsi="標楷體" w:hint="eastAsia"/>
        </w:rPr>
        <w:t xml:space="preserve"> </w:t>
      </w:r>
      <w:r w:rsidRPr="004C4420">
        <w:rPr>
          <w:rFonts w:ascii="標楷體" w:eastAsia="標楷體" w:hAnsi="標楷體"/>
        </w:rPr>
        <w:t>議：</w:t>
      </w:r>
      <w:r w:rsidR="005975B4" w:rsidRPr="004C4420">
        <w:rPr>
          <w:rFonts w:ascii="標楷體" w:eastAsia="標楷體" w:hAnsi="標楷體" w:hint="eastAsia"/>
        </w:rPr>
        <w:t>照案通過</w:t>
      </w:r>
      <w:r w:rsidR="00766D11" w:rsidRPr="004C4420">
        <w:rPr>
          <w:rFonts w:ascii="標楷體" w:eastAsia="標楷體" w:hAnsi="標楷體" w:hint="eastAsia"/>
        </w:rPr>
        <w:t>。</w:t>
      </w:r>
    </w:p>
    <w:p w14:paraId="35C4054C" w14:textId="77777777" w:rsidR="002F0D9F" w:rsidRPr="004C4420" w:rsidRDefault="002F0D9F" w:rsidP="002A7748">
      <w:pPr>
        <w:pStyle w:val="a3"/>
        <w:tabs>
          <w:tab w:val="left" w:pos="907"/>
        </w:tabs>
        <w:adjustRightInd w:val="0"/>
        <w:snapToGrid w:val="0"/>
        <w:spacing w:before="20" w:afterLines="50" w:after="180" w:line="460" w:lineRule="exact"/>
        <w:rPr>
          <w:rFonts w:ascii="標楷體" w:eastAsia="標楷體" w:hAnsi="標楷體"/>
          <w:b/>
        </w:rPr>
      </w:pPr>
    </w:p>
    <w:p w14:paraId="3C0C121F" w14:textId="77777777" w:rsidR="002F0D9F" w:rsidRPr="004C4420" w:rsidRDefault="002F0D9F" w:rsidP="002A7748">
      <w:pPr>
        <w:pStyle w:val="a3"/>
        <w:tabs>
          <w:tab w:val="left" w:pos="907"/>
        </w:tabs>
        <w:adjustRightInd w:val="0"/>
        <w:snapToGrid w:val="0"/>
        <w:spacing w:before="20" w:afterLines="50" w:after="180" w:line="460" w:lineRule="exact"/>
        <w:rPr>
          <w:rFonts w:ascii="標楷體" w:eastAsia="標楷體" w:hAnsi="標楷體"/>
          <w:spacing w:val="-3"/>
          <w:lang w:val="en-US"/>
        </w:rPr>
      </w:pPr>
      <w:r w:rsidRPr="004C4420">
        <w:rPr>
          <w:rFonts w:ascii="標楷體" w:eastAsia="標楷體" w:hAnsi="標楷體"/>
          <w:b/>
        </w:rPr>
        <w:lastRenderedPageBreak/>
        <w:t>第</w:t>
      </w:r>
      <w:r w:rsidRPr="004C4420">
        <w:rPr>
          <w:rFonts w:ascii="標楷體" w:eastAsia="標楷體" w:hAnsi="標楷體" w:hint="eastAsia"/>
          <w:b/>
        </w:rPr>
        <w:t>三</w:t>
      </w:r>
      <w:r w:rsidRPr="004C4420">
        <w:rPr>
          <w:rFonts w:ascii="標楷體" w:eastAsia="標楷體" w:hAnsi="標楷體"/>
          <w:b/>
        </w:rPr>
        <w:t>案</w:t>
      </w:r>
      <w:r w:rsidRPr="004C4420">
        <w:rPr>
          <w:rFonts w:ascii="標楷體" w:eastAsia="標楷體" w:hAnsi="標楷體"/>
          <w:b/>
          <w:spacing w:val="-3"/>
        </w:rPr>
        <w:t>：</w:t>
      </w:r>
      <w:r w:rsidR="005F694B" w:rsidRPr="004C4420">
        <w:rPr>
          <w:rFonts w:ascii="標楷體" w:eastAsia="標楷體" w:hAnsi="標楷體" w:hint="eastAsia"/>
          <w:spacing w:val="-3"/>
          <w:lang w:val="en-US"/>
        </w:rPr>
        <w:t xml:space="preserve"> </w:t>
      </w:r>
      <w:r w:rsidR="00471888" w:rsidRPr="004C4420">
        <w:rPr>
          <w:rFonts w:ascii="標楷體" w:eastAsia="標楷體" w:hAnsi="標楷體" w:hint="eastAsia"/>
          <w:spacing w:val="-3"/>
          <w:lang w:val="en-US"/>
        </w:rPr>
        <w:t>新北市性別主流化實施計畫110年性平工作項目規劃情形，提請審議。</w:t>
      </w:r>
    </w:p>
    <w:p w14:paraId="361FFD1D" w14:textId="77777777" w:rsidR="006A1774" w:rsidRPr="004C4420" w:rsidRDefault="002F0D9F" w:rsidP="002A7748">
      <w:pPr>
        <w:pStyle w:val="a3"/>
        <w:tabs>
          <w:tab w:val="left" w:pos="907"/>
        </w:tabs>
        <w:adjustRightInd w:val="0"/>
        <w:snapToGrid w:val="0"/>
        <w:spacing w:afterLines="50" w:after="180" w:line="460" w:lineRule="exact"/>
        <w:rPr>
          <w:rFonts w:ascii="標楷體" w:eastAsia="標楷體" w:hAnsi="標楷體"/>
        </w:rPr>
      </w:pPr>
      <w:r w:rsidRPr="004C4420">
        <w:rPr>
          <w:rFonts w:ascii="標楷體" w:eastAsia="標楷體" w:hAnsi="標楷體"/>
        </w:rPr>
        <w:t>決</w:t>
      </w:r>
      <w:r w:rsidR="000A10ED" w:rsidRPr="004C4420">
        <w:rPr>
          <w:rFonts w:ascii="標楷體" w:eastAsia="標楷體" w:hAnsi="標楷體" w:hint="eastAsia"/>
        </w:rPr>
        <w:t xml:space="preserve"> </w:t>
      </w:r>
      <w:r w:rsidRPr="004C4420">
        <w:rPr>
          <w:rFonts w:ascii="標楷體" w:eastAsia="標楷體" w:hAnsi="標楷體"/>
        </w:rPr>
        <w:tab/>
        <w:t>議：</w:t>
      </w:r>
    </w:p>
    <w:p w14:paraId="043E10D0" w14:textId="77777777" w:rsidR="006A1774" w:rsidRPr="004C4420" w:rsidRDefault="00BE2547" w:rsidP="002A7748">
      <w:pPr>
        <w:pStyle w:val="a3"/>
        <w:numPr>
          <w:ilvl w:val="0"/>
          <w:numId w:val="1"/>
        </w:numPr>
        <w:adjustRightInd w:val="0"/>
        <w:snapToGrid w:val="0"/>
        <w:spacing w:before="47" w:afterLines="50" w:after="180" w:line="460" w:lineRule="exact"/>
        <w:ind w:leftChars="300" w:left="1320"/>
        <w:rPr>
          <w:rFonts w:ascii="標楷體" w:eastAsia="標楷體" w:hAnsi="標楷體"/>
        </w:rPr>
      </w:pPr>
      <w:r w:rsidRPr="004C4420">
        <w:rPr>
          <w:rFonts w:ascii="標楷體" w:eastAsia="標楷體" w:hAnsi="標楷體" w:hint="eastAsia"/>
        </w:rPr>
        <w:t>請人事室納入張委員建議，將女性在生命禮俗中的議題入實施計畫中實踐。</w:t>
      </w:r>
    </w:p>
    <w:p w14:paraId="5C17B5C8" w14:textId="77777777" w:rsidR="002F0D9F" w:rsidRPr="004C4420" w:rsidRDefault="00BE2547" w:rsidP="002A7748">
      <w:pPr>
        <w:pStyle w:val="a3"/>
        <w:numPr>
          <w:ilvl w:val="0"/>
          <w:numId w:val="1"/>
        </w:numPr>
        <w:adjustRightInd w:val="0"/>
        <w:snapToGrid w:val="0"/>
        <w:spacing w:before="47" w:afterLines="50" w:after="180" w:line="460" w:lineRule="exact"/>
        <w:ind w:leftChars="300" w:left="1320"/>
        <w:rPr>
          <w:rFonts w:ascii="標楷體" w:eastAsia="標楷體" w:hAnsi="標楷體"/>
        </w:rPr>
      </w:pPr>
      <w:r w:rsidRPr="004C4420">
        <w:rPr>
          <w:rFonts w:ascii="標楷體" w:eastAsia="標楷體" w:hAnsi="標楷體" w:hint="eastAsia"/>
        </w:rPr>
        <w:t>本案通過</w:t>
      </w:r>
      <w:r w:rsidR="004F36BD" w:rsidRPr="004C4420">
        <w:rPr>
          <w:rFonts w:ascii="標楷體" w:eastAsia="標楷體" w:hAnsi="標楷體" w:hint="eastAsia"/>
        </w:rPr>
        <w:t>。</w:t>
      </w:r>
    </w:p>
    <w:p w14:paraId="14A598AB" w14:textId="77777777" w:rsidR="002F0D9F" w:rsidRPr="004C4420" w:rsidRDefault="002F0D9F" w:rsidP="002A7748">
      <w:pPr>
        <w:pStyle w:val="a3"/>
        <w:tabs>
          <w:tab w:val="left" w:pos="907"/>
        </w:tabs>
        <w:adjustRightInd w:val="0"/>
        <w:snapToGrid w:val="0"/>
        <w:spacing w:before="20" w:afterLines="50" w:after="180" w:line="460" w:lineRule="exact"/>
        <w:rPr>
          <w:rFonts w:ascii="標楷體" w:eastAsia="標楷體" w:hAnsi="標楷體"/>
          <w:b/>
        </w:rPr>
      </w:pPr>
    </w:p>
    <w:p w14:paraId="2FDE97E3" w14:textId="77777777" w:rsidR="002F0D9F" w:rsidRPr="004C4420" w:rsidRDefault="002F0D9F" w:rsidP="002A7748">
      <w:pPr>
        <w:pStyle w:val="a3"/>
        <w:tabs>
          <w:tab w:val="left" w:pos="907"/>
        </w:tabs>
        <w:adjustRightInd w:val="0"/>
        <w:snapToGrid w:val="0"/>
        <w:spacing w:before="20" w:afterLines="50" w:after="180" w:line="460" w:lineRule="exact"/>
        <w:rPr>
          <w:rFonts w:ascii="標楷體" w:eastAsia="標楷體" w:hAnsi="標楷體"/>
          <w:spacing w:val="-3"/>
          <w:lang w:val="en-US"/>
        </w:rPr>
      </w:pPr>
      <w:r w:rsidRPr="004C4420">
        <w:rPr>
          <w:rFonts w:ascii="標楷體" w:eastAsia="標楷體" w:hAnsi="標楷體"/>
          <w:b/>
        </w:rPr>
        <w:t>第</w:t>
      </w:r>
      <w:r w:rsidRPr="004C4420">
        <w:rPr>
          <w:rFonts w:ascii="標楷體" w:eastAsia="標楷體" w:hAnsi="標楷體" w:hint="eastAsia"/>
          <w:b/>
        </w:rPr>
        <w:t>四</w:t>
      </w:r>
      <w:r w:rsidRPr="004C4420">
        <w:rPr>
          <w:rFonts w:ascii="標楷體" w:eastAsia="標楷體" w:hAnsi="標楷體"/>
          <w:b/>
        </w:rPr>
        <w:t>案</w:t>
      </w:r>
      <w:r w:rsidRPr="004C4420">
        <w:rPr>
          <w:rFonts w:ascii="標楷體" w:eastAsia="標楷體" w:hAnsi="標楷體"/>
          <w:b/>
          <w:spacing w:val="-3"/>
        </w:rPr>
        <w:t>：</w:t>
      </w:r>
      <w:r w:rsidR="005F694B" w:rsidRPr="004C4420">
        <w:rPr>
          <w:rFonts w:ascii="標楷體" w:eastAsia="標楷體" w:hAnsi="標楷體" w:hint="eastAsia"/>
          <w:spacing w:val="-3"/>
          <w:lang w:val="en-US"/>
        </w:rPr>
        <w:t xml:space="preserve"> </w:t>
      </w:r>
      <w:r w:rsidR="00A12672" w:rsidRPr="004C4420">
        <w:rPr>
          <w:rFonts w:ascii="標楷體" w:eastAsia="標楷體" w:hAnsi="標楷體" w:hint="eastAsia"/>
          <w:spacing w:val="-3"/>
          <w:lang w:val="en-US"/>
        </w:rPr>
        <w:t>110年跨局處性平議題執行情形報告，提請確認。</w:t>
      </w:r>
    </w:p>
    <w:p w14:paraId="0975A90C" w14:textId="77777777" w:rsidR="00CB0641" w:rsidRPr="004C4420" w:rsidRDefault="00BE2547" w:rsidP="002A7748">
      <w:pPr>
        <w:adjustRightInd w:val="0"/>
        <w:spacing w:afterLines="50" w:after="180"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4C4420">
        <w:rPr>
          <w:rFonts w:ascii="標楷體" w:eastAsia="標楷體" w:hAnsi="標楷體" w:hint="eastAsia"/>
          <w:sz w:val="28"/>
          <w:szCs w:val="28"/>
        </w:rPr>
        <w:t>張委員：請加強客家文化的論述與推廣，包含習俗與文化面的加強。</w:t>
      </w:r>
    </w:p>
    <w:p w14:paraId="01E2F313" w14:textId="77777777" w:rsidR="00BE2547" w:rsidRPr="004C4420" w:rsidRDefault="00BE2547" w:rsidP="002A7748">
      <w:pPr>
        <w:adjustRightInd w:val="0"/>
        <w:spacing w:afterLines="50" w:after="180"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4C4420">
        <w:rPr>
          <w:rFonts w:ascii="標楷體" w:eastAsia="標楷體" w:hAnsi="標楷體" w:hint="eastAsia"/>
          <w:sz w:val="28"/>
          <w:szCs w:val="28"/>
        </w:rPr>
        <w:t>主席：</w:t>
      </w:r>
      <w:r w:rsidR="006F0B69" w:rsidRPr="004C4420">
        <w:rPr>
          <w:rFonts w:ascii="標楷體" w:eastAsia="標楷體" w:hAnsi="標楷體" w:hint="eastAsia"/>
          <w:sz w:val="28"/>
          <w:szCs w:val="28"/>
        </w:rPr>
        <w:t>請推廣科與文發科思考將客家文化置入性平議題之可行性，並分析業務之關聯性作為未來發展之要項。本案通過。</w:t>
      </w:r>
    </w:p>
    <w:p w14:paraId="7A93DED7" w14:textId="77777777" w:rsidR="00C93C41" w:rsidRPr="004C4420" w:rsidRDefault="00C93C41" w:rsidP="002A7748">
      <w:pPr>
        <w:pStyle w:val="a3"/>
        <w:adjustRightInd w:val="0"/>
        <w:snapToGrid w:val="0"/>
        <w:spacing w:before="1" w:afterLines="50" w:after="180" w:line="460" w:lineRule="exact"/>
        <w:ind w:left="0"/>
        <w:rPr>
          <w:rFonts w:ascii="標楷體" w:eastAsia="標楷體" w:hAnsi="標楷體"/>
        </w:rPr>
      </w:pPr>
    </w:p>
    <w:p w14:paraId="3F19698B" w14:textId="77777777" w:rsidR="00FB59EA" w:rsidRPr="004C4420" w:rsidRDefault="007500EF" w:rsidP="002A7748">
      <w:pPr>
        <w:pStyle w:val="11"/>
        <w:tabs>
          <w:tab w:val="left" w:pos="2630"/>
        </w:tabs>
        <w:adjustRightInd w:val="0"/>
        <w:snapToGrid w:val="0"/>
        <w:spacing w:afterLines="50" w:after="180" w:line="460" w:lineRule="exact"/>
        <w:ind w:left="107"/>
        <w:rPr>
          <w:rFonts w:ascii="標楷體" w:eastAsia="標楷體" w:hAnsi="標楷體"/>
          <w:sz w:val="32"/>
          <w:szCs w:val="32"/>
        </w:rPr>
      </w:pPr>
      <w:r w:rsidRPr="004C4420">
        <w:rPr>
          <w:rFonts w:ascii="標楷體" w:eastAsia="標楷體" w:hAnsi="標楷體" w:hint="eastAsia"/>
          <w:sz w:val="32"/>
          <w:szCs w:val="32"/>
        </w:rPr>
        <w:t>柒</w:t>
      </w:r>
      <w:r w:rsidR="00C93C41" w:rsidRPr="004C4420">
        <w:rPr>
          <w:rFonts w:ascii="標楷體" w:eastAsia="標楷體" w:hAnsi="標楷體"/>
          <w:sz w:val="32"/>
          <w:szCs w:val="32"/>
        </w:rPr>
        <w:t>、臨時動議</w:t>
      </w:r>
      <w:r w:rsidR="002F0D9F" w:rsidRPr="004C4420">
        <w:rPr>
          <w:rFonts w:ascii="標楷體" w:eastAsia="標楷體" w:hAnsi="標楷體" w:hint="eastAsia"/>
          <w:sz w:val="32"/>
          <w:szCs w:val="32"/>
        </w:rPr>
        <w:t>:</w:t>
      </w:r>
    </w:p>
    <w:p w14:paraId="1233AEFB" w14:textId="52F6D5A2" w:rsidR="00FB59EA" w:rsidRPr="004C4420" w:rsidRDefault="00FB59EA" w:rsidP="002A7748">
      <w:pPr>
        <w:pStyle w:val="a3"/>
        <w:tabs>
          <w:tab w:val="left" w:pos="907"/>
        </w:tabs>
        <w:adjustRightInd w:val="0"/>
        <w:snapToGrid w:val="0"/>
        <w:spacing w:before="20" w:afterLines="50" w:after="180" w:line="460" w:lineRule="exact"/>
        <w:rPr>
          <w:rFonts w:ascii="標楷體" w:eastAsia="標楷體" w:hAnsi="標楷體"/>
          <w:b/>
          <w:spacing w:val="-3"/>
          <w:lang w:val="en-US"/>
        </w:rPr>
      </w:pPr>
      <w:r w:rsidRPr="004C4420">
        <w:rPr>
          <w:rFonts w:ascii="標楷體" w:eastAsia="標楷體" w:hAnsi="標楷體"/>
          <w:b/>
          <w:sz w:val="32"/>
          <w:szCs w:val="32"/>
        </w:rPr>
        <w:t xml:space="preserve"> </w:t>
      </w:r>
      <w:r w:rsidRPr="004C4420">
        <w:rPr>
          <w:rFonts w:ascii="標楷體" w:eastAsia="標楷體" w:hAnsi="標楷體"/>
          <w:b/>
        </w:rPr>
        <w:t>第</w:t>
      </w:r>
      <w:r w:rsidRPr="004C4420">
        <w:rPr>
          <w:rFonts w:ascii="標楷體" w:eastAsia="標楷體" w:hAnsi="標楷體" w:hint="eastAsia"/>
          <w:b/>
        </w:rPr>
        <w:t>一</w:t>
      </w:r>
      <w:r w:rsidRPr="004C4420">
        <w:rPr>
          <w:rFonts w:ascii="標楷體" w:eastAsia="標楷體" w:hAnsi="標楷體"/>
          <w:b/>
        </w:rPr>
        <w:t>案</w:t>
      </w:r>
      <w:r w:rsidRPr="004C4420">
        <w:rPr>
          <w:rFonts w:ascii="標楷體" w:eastAsia="標楷體" w:hAnsi="標楷體"/>
          <w:b/>
          <w:spacing w:val="-3"/>
        </w:rPr>
        <w:t>：</w:t>
      </w:r>
      <w:r w:rsidR="0099272A" w:rsidRPr="004C4420">
        <w:rPr>
          <w:rFonts w:ascii="標楷體" w:eastAsia="標楷體" w:hAnsi="標楷體" w:hint="eastAsia"/>
          <w:b/>
          <w:spacing w:val="-3"/>
          <w:lang w:val="en-US"/>
        </w:rPr>
        <w:t>110年性別影響評估作業</w:t>
      </w:r>
      <w:r w:rsidR="0078446D" w:rsidRPr="004C4420">
        <w:rPr>
          <w:rFonts w:ascii="標楷體" w:eastAsia="標楷體" w:hAnsi="標楷體" w:hint="eastAsia"/>
          <w:b/>
          <w:spacing w:val="-3"/>
          <w:lang w:val="en-US"/>
        </w:rPr>
        <w:t>，「新北舞道大賽」一案</w:t>
      </w:r>
      <w:r w:rsidR="0099272A" w:rsidRPr="004C4420">
        <w:rPr>
          <w:rFonts w:ascii="標楷體" w:eastAsia="標楷體" w:hAnsi="標楷體" w:hint="eastAsia"/>
          <w:b/>
          <w:spacing w:val="-3"/>
          <w:lang w:val="en-US"/>
        </w:rPr>
        <w:t>辦理情形</w:t>
      </w:r>
      <w:r w:rsidRPr="004C4420">
        <w:rPr>
          <w:rFonts w:ascii="標楷體" w:eastAsia="標楷體" w:hAnsi="標楷體" w:hint="eastAsia"/>
          <w:b/>
          <w:spacing w:val="-3"/>
          <w:lang w:val="en-US"/>
        </w:rPr>
        <w:t>，提請確認。</w:t>
      </w:r>
    </w:p>
    <w:p w14:paraId="0F67FD46" w14:textId="0A615497" w:rsidR="00766D11" w:rsidRPr="004C4420" w:rsidRDefault="00AF5041" w:rsidP="002A7748">
      <w:pPr>
        <w:adjustRightInd w:val="0"/>
        <w:spacing w:afterLines="50" w:after="180" w:line="460" w:lineRule="exact"/>
        <w:ind w:leftChars="60" w:left="992" w:hangingChars="303" w:hanging="848"/>
        <w:rPr>
          <w:rFonts w:ascii="標楷體" w:eastAsia="標楷體" w:hAnsi="標楷體"/>
          <w:sz w:val="28"/>
          <w:szCs w:val="28"/>
        </w:rPr>
      </w:pPr>
      <w:r w:rsidRPr="004C4420">
        <w:rPr>
          <w:rFonts w:ascii="標楷體" w:eastAsia="標楷體" w:hAnsi="標楷體" w:hint="eastAsia"/>
          <w:sz w:val="28"/>
          <w:szCs w:val="28"/>
        </w:rPr>
        <w:t>承辦人</w:t>
      </w:r>
      <w:r w:rsidR="00FB59EA" w:rsidRPr="004C4420">
        <w:rPr>
          <w:rFonts w:ascii="標楷體" w:eastAsia="標楷體" w:hAnsi="標楷體" w:hint="eastAsia"/>
          <w:sz w:val="28"/>
          <w:szCs w:val="28"/>
        </w:rPr>
        <w:t>：</w:t>
      </w:r>
      <w:r w:rsidR="00062F42" w:rsidRPr="004C4420">
        <w:rPr>
          <w:rFonts w:ascii="標楷體" w:eastAsia="標楷體" w:hAnsi="標楷體" w:hint="eastAsia"/>
          <w:sz w:val="28"/>
          <w:szCs w:val="28"/>
        </w:rPr>
        <w:t>前案因專家學者就計畫/政策與性別關聯之程度建議由「不相關」修正為「部份相關」，經前屆委員裁示</w:t>
      </w:r>
      <w:r w:rsidR="00B957DC" w:rsidRPr="004C4420">
        <w:rPr>
          <w:rFonts w:ascii="標楷體" w:eastAsia="標楷體" w:hAnsi="標楷體" w:hint="eastAsia"/>
          <w:sz w:val="28"/>
          <w:szCs w:val="28"/>
        </w:rPr>
        <w:t>：</w:t>
      </w:r>
      <w:r w:rsidR="00766D11" w:rsidRPr="004C4420">
        <w:rPr>
          <w:rFonts w:ascii="標楷體" w:eastAsia="標楷體" w:hAnsi="標楷體" w:hint="eastAsia"/>
          <w:sz w:val="28"/>
          <w:szCs w:val="28"/>
        </w:rPr>
        <w:t>「請業務單位與專家學者討論是否修正。」，經業務單位修正後，全案執行成果修正為「部份相關」，並送本府研考會備查。</w:t>
      </w:r>
    </w:p>
    <w:p w14:paraId="2F5A03F2" w14:textId="5269FFF9" w:rsidR="00766D11" w:rsidRPr="004C4420" w:rsidRDefault="00766D11" w:rsidP="002A7748">
      <w:pPr>
        <w:tabs>
          <w:tab w:val="left" w:pos="2635"/>
        </w:tabs>
        <w:adjustRightInd w:val="0"/>
        <w:snapToGrid w:val="0"/>
        <w:spacing w:before="105" w:afterLines="50" w:after="180" w:line="460" w:lineRule="exact"/>
        <w:ind w:left="110"/>
        <w:rPr>
          <w:rFonts w:ascii="標楷體" w:eastAsia="標楷體" w:hAnsi="標楷體" w:cs="微軟正黑體"/>
          <w:kern w:val="0"/>
          <w:sz w:val="28"/>
          <w:szCs w:val="28"/>
          <w:lang w:val="zh-TW" w:bidi="zh-TW"/>
        </w:rPr>
      </w:pPr>
      <w:r w:rsidRPr="004C4420">
        <w:rPr>
          <w:rFonts w:ascii="標楷體" w:eastAsia="標楷體" w:hAnsi="標楷體" w:cs="微軟正黑體" w:hint="eastAsia"/>
          <w:kern w:val="0"/>
          <w:sz w:val="28"/>
          <w:szCs w:val="28"/>
          <w:lang w:val="zh-TW" w:bidi="zh-TW"/>
        </w:rPr>
        <w:t>決議：照案通過。</w:t>
      </w:r>
    </w:p>
    <w:p w14:paraId="3968814F" w14:textId="51010642" w:rsidR="00C93C41" w:rsidRPr="004C4420" w:rsidRDefault="007500EF" w:rsidP="002A7748">
      <w:pPr>
        <w:tabs>
          <w:tab w:val="left" w:pos="2635"/>
        </w:tabs>
        <w:adjustRightInd w:val="0"/>
        <w:snapToGrid w:val="0"/>
        <w:spacing w:before="105" w:afterLines="50" w:after="180" w:line="460" w:lineRule="exact"/>
        <w:ind w:left="110"/>
        <w:rPr>
          <w:rFonts w:ascii="標楷體" w:eastAsia="標楷體" w:hAnsi="標楷體"/>
          <w:sz w:val="32"/>
          <w:szCs w:val="32"/>
        </w:rPr>
      </w:pPr>
      <w:r w:rsidRPr="004C4420">
        <w:rPr>
          <w:rFonts w:ascii="標楷體" w:eastAsia="標楷體" w:hAnsi="標楷體" w:hint="eastAsia"/>
          <w:b/>
          <w:sz w:val="32"/>
          <w:szCs w:val="32"/>
        </w:rPr>
        <w:t>捌</w:t>
      </w:r>
      <w:r w:rsidR="00C93C41" w:rsidRPr="004C4420">
        <w:rPr>
          <w:rFonts w:ascii="標楷體" w:eastAsia="標楷體" w:hAnsi="標楷體" w:hint="eastAsia"/>
          <w:b/>
          <w:sz w:val="32"/>
          <w:szCs w:val="32"/>
        </w:rPr>
        <w:t>、散會</w:t>
      </w:r>
      <w:r w:rsidR="00C93C41" w:rsidRPr="004C4420">
        <w:rPr>
          <w:rFonts w:ascii="標楷體" w:eastAsia="標楷體" w:hAnsi="標楷體"/>
          <w:spacing w:val="-3"/>
          <w:sz w:val="32"/>
          <w:szCs w:val="32"/>
        </w:rPr>
        <w:t xml:space="preserve"> (</w:t>
      </w:r>
      <w:r w:rsidR="00C83FBB" w:rsidRPr="004C4420">
        <w:rPr>
          <w:rFonts w:ascii="標楷體" w:eastAsia="標楷體" w:hAnsi="標楷體" w:hint="eastAsia"/>
          <w:spacing w:val="-3"/>
          <w:sz w:val="32"/>
          <w:szCs w:val="32"/>
        </w:rPr>
        <w:t>上</w:t>
      </w:r>
      <w:r w:rsidR="002F0D9F" w:rsidRPr="004C4420">
        <w:rPr>
          <w:rFonts w:ascii="標楷體" w:eastAsia="標楷體" w:hAnsi="標楷體" w:hint="eastAsia"/>
          <w:sz w:val="32"/>
          <w:szCs w:val="32"/>
        </w:rPr>
        <w:t>午</w:t>
      </w:r>
      <w:r w:rsidR="00C83FBB" w:rsidRPr="004C4420">
        <w:rPr>
          <w:rFonts w:ascii="標楷體" w:eastAsia="標楷體" w:hAnsi="標楷體"/>
          <w:sz w:val="32"/>
          <w:szCs w:val="32"/>
        </w:rPr>
        <w:t>11</w:t>
      </w:r>
      <w:r w:rsidR="00C93C41" w:rsidRPr="004C4420">
        <w:rPr>
          <w:rFonts w:ascii="標楷體" w:eastAsia="標楷體" w:hAnsi="標楷體"/>
          <w:sz w:val="32"/>
          <w:szCs w:val="32"/>
        </w:rPr>
        <w:t>時)</w:t>
      </w:r>
    </w:p>
    <w:bookmarkEnd w:id="0"/>
    <w:p w14:paraId="79358BD0" w14:textId="77777777" w:rsidR="00C93C41" w:rsidRPr="004C4420" w:rsidRDefault="00C93C41" w:rsidP="002A7748">
      <w:pPr>
        <w:adjustRightInd w:val="0"/>
        <w:spacing w:line="460" w:lineRule="exact"/>
      </w:pPr>
    </w:p>
    <w:sectPr w:rsidR="00C93C41" w:rsidRPr="004C44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2F7DB" w14:textId="77777777" w:rsidR="00FB59EA" w:rsidRDefault="00FB59EA" w:rsidP="00FB59EA">
      <w:r>
        <w:separator/>
      </w:r>
    </w:p>
  </w:endnote>
  <w:endnote w:type="continuationSeparator" w:id="0">
    <w:p w14:paraId="7552709B" w14:textId="77777777" w:rsidR="00FB59EA" w:rsidRDefault="00FB59EA" w:rsidP="00FB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11A63" w14:textId="77777777" w:rsidR="00FB59EA" w:rsidRDefault="00FB59EA" w:rsidP="00FB59EA">
      <w:r>
        <w:separator/>
      </w:r>
    </w:p>
  </w:footnote>
  <w:footnote w:type="continuationSeparator" w:id="0">
    <w:p w14:paraId="5514EC17" w14:textId="77777777" w:rsidR="00FB59EA" w:rsidRDefault="00FB59EA" w:rsidP="00FB5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7CC"/>
    <w:multiLevelType w:val="hybridMultilevel"/>
    <w:tmpl w:val="6B8E7E92"/>
    <w:lvl w:ilvl="0" w:tplc="3B048088">
      <w:start w:val="1"/>
      <w:numFmt w:val="taiwaneseCountingThousand"/>
      <w:lvlText w:val="%1、"/>
      <w:lvlJc w:val="left"/>
      <w:pPr>
        <w:ind w:left="918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" w15:restartNumberingAfterBreak="0">
    <w:nsid w:val="538908F5"/>
    <w:multiLevelType w:val="hybridMultilevel"/>
    <w:tmpl w:val="7E0C3790"/>
    <w:lvl w:ilvl="0" w:tplc="28BAD13C">
      <w:start w:val="1"/>
      <w:numFmt w:val="taiwaneseCountingThousand"/>
      <w:lvlText w:val="%1、"/>
      <w:lvlJc w:val="left"/>
      <w:pPr>
        <w:ind w:left="1486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6" w:hanging="480"/>
      </w:pPr>
    </w:lvl>
    <w:lvl w:ilvl="2" w:tplc="0409001B" w:tentative="1">
      <w:start w:val="1"/>
      <w:numFmt w:val="lowerRoman"/>
      <w:lvlText w:val="%3."/>
      <w:lvlJc w:val="right"/>
      <w:pPr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ind w:left="5236" w:hanging="480"/>
      </w:pPr>
    </w:lvl>
  </w:abstractNum>
  <w:abstractNum w:abstractNumId="2" w15:restartNumberingAfterBreak="0">
    <w:nsid w:val="76253837"/>
    <w:multiLevelType w:val="hybridMultilevel"/>
    <w:tmpl w:val="6EF07B78"/>
    <w:lvl w:ilvl="0" w:tplc="1A601A18">
      <w:start w:val="1"/>
      <w:numFmt w:val="taiwaneseCountingThousand"/>
      <w:lvlText w:val="%1、"/>
      <w:lvlJc w:val="left"/>
      <w:pPr>
        <w:ind w:left="187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41"/>
    <w:rsid w:val="000234D7"/>
    <w:rsid w:val="00062F42"/>
    <w:rsid w:val="000A10ED"/>
    <w:rsid w:val="001B41CB"/>
    <w:rsid w:val="0022186E"/>
    <w:rsid w:val="00236C28"/>
    <w:rsid w:val="002A19E7"/>
    <w:rsid w:val="002A7748"/>
    <w:rsid w:val="002F0D9F"/>
    <w:rsid w:val="003209C3"/>
    <w:rsid w:val="00361EF4"/>
    <w:rsid w:val="00416E01"/>
    <w:rsid w:val="004459BD"/>
    <w:rsid w:val="00471888"/>
    <w:rsid w:val="004B0F56"/>
    <w:rsid w:val="004C391E"/>
    <w:rsid w:val="004C4420"/>
    <w:rsid w:val="004D4147"/>
    <w:rsid w:val="004F36BD"/>
    <w:rsid w:val="005975B4"/>
    <w:rsid w:val="005E5F58"/>
    <w:rsid w:val="005F694B"/>
    <w:rsid w:val="006277A2"/>
    <w:rsid w:val="006A1774"/>
    <w:rsid w:val="006E2E45"/>
    <w:rsid w:val="006F0B69"/>
    <w:rsid w:val="007500EF"/>
    <w:rsid w:val="00766D11"/>
    <w:rsid w:val="0078446D"/>
    <w:rsid w:val="007C1A29"/>
    <w:rsid w:val="008C056C"/>
    <w:rsid w:val="0099272A"/>
    <w:rsid w:val="00A12672"/>
    <w:rsid w:val="00A73990"/>
    <w:rsid w:val="00AB44FC"/>
    <w:rsid w:val="00AE3D82"/>
    <w:rsid w:val="00AF5041"/>
    <w:rsid w:val="00B373C9"/>
    <w:rsid w:val="00B5205D"/>
    <w:rsid w:val="00B56B29"/>
    <w:rsid w:val="00B957DC"/>
    <w:rsid w:val="00BC7191"/>
    <w:rsid w:val="00BE2547"/>
    <w:rsid w:val="00C44592"/>
    <w:rsid w:val="00C83FBB"/>
    <w:rsid w:val="00C93C41"/>
    <w:rsid w:val="00CB0641"/>
    <w:rsid w:val="00CF3500"/>
    <w:rsid w:val="00D766ED"/>
    <w:rsid w:val="00D7692E"/>
    <w:rsid w:val="00E34E4B"/>
    <w:rsid w:val="00E470D6"/>
    <w:rsid w:val="00F05B19"/>
    <w:rsid w:val="00F130EF"/>
    <w:rsid w:val="00F2232A"/>
    <w:rsid w:val="00FB59EA"/>
    <w:rsid w:val="00FE7C63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695347"/>
  <w15:docId w15:val="{F4468F7C-C726-4F7F-8F67-35F61E27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3C41"/>
    <w:pPr>
      <w:autoSpaceDE w:val="0"/>
      <w:autoSpaceDN w:val="0"/>
      <w:ind w:left="348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uiPriority w:val="1"/>
    <w:rsid w:val="00C93C41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customStyle="1" w:styleId="11">
    <w:name w:val="標題 11"/>
    <w:basedOn w:val="a"/>
    <w:uiPriority w:val="1"/>
    <w:qFormat/>
    <w:rsid w:val="00C93C41"/>
    <w:pPr>
      <w:autoSpaceDE w:val="0"/>
      <w:autoSpaceDN w:val="0"/>
      <w:ind w:left="110"/>
      <w:outlineLvl w:val="1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styleId="a5">
    <w:name w:val="Placeholder Text"/>
    <w:basedOn w:val="a0"/>
    <w:uiPriority w:val="99"/>
    <w:semiHidden/>
    <w:rsid w:val="007500EF"/>
    <w:rPr>
      <w:color w:val="808080"/>
    </w:rPr>
  </w:style>
  <w:style w:type="paragraph" w:styleId="a6">
    <w:name w:val="header"/>
    <w:basedOn w:val="a"/>
    <w:link w:val="a7"/>
    <w:uiPriority w:val="99"/>
    <w:unhideWhenUsed/>
    <w:rsid w:val="00FB5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59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5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59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E48D-1680-4F70-96B6-742FF93F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蕭輔宙</cp:lastModifiedBy>
  <cp:revision>14</cp:revision>
  <dcterms:created xsi:type="dcterms:W3CDTF">2021-11-16T00:43:00Z</dcterms:created>
  <dcterms:modified xsi:type="dcterms:W3CDTF">2022-01-27T02:07:00Z</dcterms:modified>
</cp:coreProperties>
</file>