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97" w:rsidRDefault="004857F5" w:rsidP="00663097">
      <w:pPr>
        <w:snapToGrid w:val="0"/>
        <w:spacing w:line="5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663097" w:rsidRPr="00115D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新北市街頭藝人展演許可審查</w:t>
      </w:r>
      <w:r w:rsidR="0066309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及發證</w:t>
      </w:r>
      <w:r w:rsidR="00663097" w:rsidRPr="00115D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收費標準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</w:t>
      </w:r>
    </w:p>
    <w:p w:rsidR="001540F6" w:rsidRPr="001540F6" w:rsidRDefault="001540F6" w:rsidP="001540F6">
      <w:pPr>
        <w:snapToGrid w:val="0"/>
        <w:spacing w:line="500" w:lineRule="exact"/>
        <w:jc w:val="both"/>
        <w:rPr>
          <w:rFonts w:ascii="標楷體" w:eastAsia="標楷體" w:hAnsi="標楷體"/>
          <w:bCs/>
          <w:color w:val="000000"/>
        </w:rPr>
      </w:pPr>
      <w:r w:rsidRPr="001540F6">
        <w:rPr>
          <w:rFonts w:ascii="標楷體" w:eastAsia="標楷體" w:hAnsi="標楷體" w:hint="eastAsia"/>
          <w:bCs/>
          <w:color w:val="000000"/>
        </w:rPr>
        <w:t>中華民</w:t>
      </w:r>
      <w:bookmarkStart w:id="0" w:name="_GoBack"/>
      <w:bookmarkEnd w:id="0"/>
      <w:r w:rsidRPr="001540F6">
        <w:rPr>
          <w:rFonts w:ascii="標楷體" w:eastAsia="標楷體" w:hAnsi="標楷體" w:hint="eastAsia"/>
          <w:bCs/>
          <w:color w:val="000000"/>
        </w:rPr>
        <w:t>國一百零六年一月十八</w:t>
      </w:r>
      <w:proofErr w:type="gramStart"/>
      <w:r w:rsidRPr="001540F6">
        <w:rPr>
          <w:rFonts w:ascii="標楷體" w:eastAsia="標楷體" w:hAnsi="標楷體" w:hint="eastAsia"/>
          <w:bCs/>
          <w:color w:val="000000"/>
        </w:rPr>
        <w:t>日新北府法規</w:t>
      </w:r>
      <w:proofErr w:type="gramEnd"/>
      <w:r w:rsidRPr="001540F6">
        <w:rPr>
          <w:rFonts w:ascii="標楷體" w:eastAsia="標楷體" w:hAnsi="標楷體" w:hint="eastAsia"/>
          <w:bCs/>
          <w:color w:val="000000"/>
        </w:rPr>
        <w:t>字第1060012980</w:t>
      </w:r>
      <w:r w:rsidRPr="001540F6">
        <w:rPr>
          <w:rFonts w:ascii="標楷體" w:eastAsia="標楷體" w:hAnsi="標楷體" w:hint="eastAsia"/>
          <w:bCs/>
          <w:color w:val="000000"/>
        </w:rPr>
        <w:t>號</w:t>
      </w:r>
      <w:r w:rsidRPr="001540F6">
        <w:rPr>
          <w:rFonts w:ascii="標楷體" w:eastAsia="標楷體" w:hAnsi="標楷體" w:hint="eastAsia"/>
          <w:bCs/>
          <w:color w:val="000000"/>
        </w:rPr>
        <w:t>制定公布</w:t>
      </w:r>
    </w:p>
    <w:p w:rsidR="000C6B36" w:rsidRPr="001540F6" w:rsidRDefault="000C6B36" w:rsidP="00663097">
      <w:pPr>
        <w:snapToGrid w:val="0"/>
        <w:spacing w:line="500" w:lineRule="exact"/>
        <w:rPr>
          <w:rFonts w:ascii="標楷體" w:eastAsia="標楷體"/>
          <w:bCs/>
        </w:rPr>
      </w:pPr>
    </w:p>
    <w:p w:rsidR="0066309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418"/>
          <w:tab w:val="left" w:pos="1843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890EAB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890EAB">
        <w:rPr>
          <w:rFonts w:ascii="標楷體" w:eastAsia="標楷體" w:hint="eastAsia"/>
          <w:sz w:val="28"/>
          <w:szCs w:val="28"/>
        </w:rPr>
        <w:t>本標準依規費法第十條第一項規定訂定之。</w:t>
      </w:r>
    </w:p>
    <w:p w:rsidR="00663097" w:rsidRPr="004F2BF3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418"/>
          <w:tab w:val="left" w:pos="1843"/>
        </w:tabs>
        <w:snapToGrid w:val="0"/>
        <w:spacing w:line="500" w:lineRule="exact"/>
        <w:ind w:left="851" w:hanging="85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4F2BF3">
        <w:rPr>
          <w:rFonts w:ascii="標楷體" w:eastAsia="標楷體" w:hint="eastAsia"/>
          <w:sz w:val="28"/>
          <w:szCs w:val="28"/>
        </w:rPr>
        <w:t>街頭藝人於新北市（以下簡稱本市）戶外公共空間展演場地從事藝文活動者，應向新北市政府文化局（以下簡稱本局）申請本市街頭藝人證（以下簡稱街頭藝人證）。</w:t>
      </w:r>
    </w:p>
    <w:p w:rsidR="0066309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申請街頭藝人證，應依下列規定繳納審查及發證費用：</w:t>
      </w:r>
    </w:p>
    <w:p w:rsidR="00663097" w:rsidRDefault="00663097" w:rsidP="00663097">
      <w:pPr>
        <w:numPr>
          <w:ilvl w:val="1"/>
          <w:numId w:val="1"/>
        </w:numPr>
        <w:tabs>
          <w:tab w:val="left" w:pos="1260"/>
        </w:tabs>
        <w:snapToGrid w:val="0"/>
        <w:spacing w:line="500" w:lineRule="exact"/>
        <w:ind w:left="1077" w:firstLine="624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>個人申請者，新臺幣五百元。</w:t>
      </w:r>
    </w:p>
    <w:p w:rsidR="00663097" w:rsidRDefault="00663097" w:rsidP="00663097">
      <w:pPr>
        <w:numPr>
          <w:ilvl w:val="1"/>
          <w:numId w:val="1"/>
        </w:numPr>
        <w:tabs>
          <w:tab w:val="left" w:pos="1260"/>
        </w:tabs>
        <w:snapToGrid w:val="0"/>
        <w:spacing w:line="500" w:lineRule="exact"/>
        <w:ind w:left="1077" w:firstLine="624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>團體申請者，以團為單位，新臺幣一千元。</w:t>
      </w:r>
    </w:p>
    <w:p w:rsidR="00663097" w:rsidRDefault="00663097" w:rsidP="00663097">
      <w:pPr>
        <w:tabs>
          <w:tab w:val="left" w:pos="1260"/>
          <w:tab w:val="left" w:pos="1418"/>
        </w:tabs>
        <w:snapToGrid w:val="0"/>
        <w:spacing w:line="500" w:lineRule="exact"/>
        <w:ind w:left="8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4F2BF3">
        <w:rPr>
          <w:rFonts w:ascii="標楷體" w:eastAsia="標楷體" w:hint="eastAsia"/>
          <w:sz w:val="28"/>
          <w:szCs w:val="28"/>
        </w:rPr>
        <w:t>街頭藝人證期滿得向本局申請換發，並繳納換證費用新臺幣二百元。</w:t>
      </w:r>
    </w:p>
    <w:p w:rsidR="00663097" w:rsidRPr="00D031D7" w:rsidRDefault="00663097" w:rsidP="00663097">
      <w:pPr>
        <w:tabs>
          <w:tab w:val="left" w:pos="1260"/>
        </w:tabs>
        <w:snapToGrid w:val="0"/>
        <w:spacing w:line="500" w:lineRule="exact"/>
        <w:ind w:left="8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Pr="004F2BF3">
        <w:rPr>
          <w:rFonts w:ascii="標楷體" w:eastAsia="標楷體" w:hint="eastAsia"/>
          <w:sz w:val="28"/>
          <w:szCs w:val="28"/>
        </w:rPr>
        <w:t>街頭藝人證遺失或毀損者，得向本局申請補發，並依前項規定繳納費用。</w:t>
      </w:r>
    </w:p>
    <w:p w:rsidR="00663097" w:rsidRPr="00D031D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前條費用，於申請人繳納後，不得要求退還。</w:t>
      </w:r>
    </w:p>
    <w:p w:rsidR="00663097" w:rsidRPr="00D031D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851" w:hanging="851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個人或團體申請人中之一人持有身心障礙證明或低收入戶證明者，本標準所定費用減半收取。</w:t>
      </w:r>
    </w:p>
    <w:p w:rsidR="00663097" w:rsidRPr="00D031D7" w:rsidRDefault="00663097" w:rsidP="00663097">
      <w:pPr>
        <w:numPr>
          <w:ilvl w:val="0"/>
          <w:numId w:val="1"/>
        </w:numPr>
        <w:tabs>
          <w:tab w:val="clear" w:pos="1080"/>
          <w:tab w:val="num" w:pos="851"/>
          <w:tab w:val="left" w:pos="1260"/>
        </w:tabs>
        <w:snapToGrid w:val="0"/>
        <w:spacing w:line="500" w:lineRule="exact"/>
        <w:ind w:left="1077"/>
        <w:rPr>
          <w:rFonts w:ascii="標楷體" w:eastAsia="標楷體"/>
          <w:sz w:val="28"/>
          <w:szCs w:val="28"/>
        </w:rPr>
      </w:pPr>
      <w:r w:rsidRPr="00D031D7">
        <w:rPr>
          <w:rFonts w:ascii="標楷體" w:eastAsia="標楷體" w:hint="eastAsia"/>
          <w:sz w:val="28"/>
          <w:szCs w:val="28"/>
        </w:rPr>
        <w:t xml:space="preserve">    本標準自發布日施行。</w:t>
      </w:r>
    </w:p>
    <w:p w:rsidR="00663097" w:rsidRPr="00682340" w:rsidRDefault="00663097" w:rsidP="00663097">
      <w:pPr>
        <w:spacing w:line="500" w:lineRule="exact"/>
      </w:pPr>
    </w:p>
    <w:p w:rsidR="00282236" w:rsidRDefault="00282236"/>
    <w:sectPr w:rsidR="00282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AC2"/>
    <w:multiLevelType w:val="hybridMultilevel"/>
    <w:tmpl w:val="5B66DADE"/>
    <w:lvl w:ilvl="0" w:tplc="369A3B9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E7F6611E">
      <w:start w:val="1"/>
      <w:numFmt w:val="taiwaneseCountingThousand"/>
      <w:lvlText w:val="%2、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97"/>
    <w:rsid w:val="000C6B36"/>
    <w:rsid w:val="001540F6"/>
    <w:rsid w:val="00282236"/>
    <w:rsid w:val="004857F5"/>
    <w:rsid w:val="004A020E"/>
    <w:rsid w:val="006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NTPC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2017-11-17T00:27:00Z</cp:lastPrinted>
  <dcterms:created xsi:type="dcterms:W3CDTF">2017-11-17T02:22:00Z</dcterms:created>
  <dcterms:modified xsi:type="dcterms:W3CDTF">2017-11-17T02:22:00Z</dcterms:modified>
</cp:coreProperties>
</file>